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E" w:rsidRPr="00DF65E5" w:rsidRDefault="004E1CC1" w:rsidP="004E1CC1">
      <w:pPr>
        <w:tabs>
          <w:tab w:val="left" w:pos="7103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Edital Nº 06, de 03 de agosto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</w:t>
      </w:r>
      <w:proofErr w:type="gramEnd"/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Exame de Proficiência</w:t>
      </w:r>
    </w:p>
    <w:p w:rsidR="001E3289" w:rsidRPr="001E3289" w:rsidRDefault="00CA084A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Topografia  II</w:t>
      </w:r>
      <w:bookmarkStart w:id="0" w:name="_GoBack"/>
      <w:bookmarkEnd w:id="0"/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CONTEÚDOS, BIBLIOGRAFIA E ORIENTAÇÕES SOBRE O INSTRUMENTO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VERIFICAÇÃO</w:t>
      </w:r>
      <w:proofErr w:type="gramEnd"/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Default="004E1CC1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CONTEÚDOS</w:t>
      </w:r>
    </w:p>
    <w:p w:rsidR="00A43B6D" w:rsidRPr="00DF65E5" w:rsidRDefault="00A43B6D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921C5" w:rsidRPr="00A921C5" w:rsidRDefault="00A921C5" w:rsidP="00A921C5">
      <w:pPr>
        <w:numPr>
          <w:ilvl w:val="0"/>
          <w:numId w:val="4"/>
        </w:numPr>
        <w:tabs>
          <w:tab w:val="left" w:pos="360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Altimetria: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 xml:space="preserve">Tipos e métodos de levantamentos </w:t>
      </w:r>
      <w:proofErr w:type="spellStart"/>
      <w:r w:rsidRPr="00A921C5">
        <w:rPr>
          <w:rFonts w:ascii="Arial" w:eastAsia="Times New Roman" w:hAnsi="Arial" w:cs="Arial"/>
          <w:sz w:val="24"/>
          <w:szCs w:val="24"/>
          <w:lang w:eastAsia="ar-SA"/>
        </w:rPr>
        <w:t>altimétricos</w:t>
      </w:r>
      <w:proofErr w:type="spellEnd"/>
      <w:r w:rsidRPr="00A921C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Curvas de nível;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Nivelamento de obras civis.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Calculo de volumes.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Diagrama de massas (</w:t>
      </w:r>
      <w:proofErr w:type="spellStart"/>
      <w:r w:rsidRPr="00A921C5">
        <w:rPr>
          <w:rFonts w:ascii="Arial" w:eastAsia="Times New Roman" w:hAnsi="Arial" w:cs="Arial"/>
          <w:sz w:val="24"/>
          <w:szCs w:val="24"/>
          <w:lang w:eastAsia="ar-SA"/>
        </w:rPr>
        <w:t>Bruckner</w:t>
      </w:r>
      <w:proofErr w:type="spellEnd"/>
      <w:r w:rsidRPr="00A921C5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A921C5" w:rsidRPr="00A921C5" w:rsidRDefault="00A921C5" w:rsidP="00A921C5">
      <w:pPr>
        <w:numPr>
          <w:ilvl w:val="0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Levantamentos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Topográficos e de obras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Locação de obras em engenharia civil.</w:t>
      </w:r>
    </w:p>
    <w:p w:rsidR="00A921C5" w:rsidRPr="00A921C5" w:rsidRDefault="00A921C5" w:rsidP="00A921C5">
      <w:pPr>
        <w:numPr>
          <w:ilvl w:val="0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Noções sobre projeto geométrico de estradas.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Curvas horizontais</w:t>
      </w:r>
    </w:p>
    <w:p w:rsidR="00A921C5" w:rsidRPr="00A921C5" w:rsidRDefault="00A921C5" w:rsidP="00A921C5">
      <w:pPr>
        <w:numPr>
          <w:ilvl w:val="2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A921C5">
        <w:rPr>
          <w:rFonts w:ascii="Arial" w:eastAsia="Times New Roman" w:hAnsi="Arial" w:cs="Arial"/>
          <w:sz w:val="24"/>
          <w:szCs w:val="24"/>
          <w:lang w:eastAsia="ar-SA"/>
        </w:rPr>
        <w:t>Superlargura</w:t>
      </w:r>
      <w:proofErr w:type="spellEnd"/>
      <w:r w:rsidRPr="00A921C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Curvas verticais</w:t>
      </w:r>
    </w:p>
    <w:p w:rsidR="00A921C5" w:rsidRPr="00A921C5" w:rsidRDefault="00A921C5" w:rsidP="00A921C5">
      <w:pPr>
        <w:numPr>
          <w:ilvl w:val="2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Superelevação.</w:t>
      </w:r>
    </w:p>
    <w:p w:rsidR="00A921C5" w:rsidRPr="00A921C5" w:rsidRDefault="00A921C5" w:rsidP="00A921C5">
      <w:pPr>
        <w:numPr>
          <w:ilvl w:val="0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Sistema de posicionamento global (GPS).</w:t>
      </w:r>
    </w:p>
    <w:p w:rsidR="00A921C5" w:rsidRPr="00A921C5" w:rsidRDefault="00A921C5" w:rsidP="00A921C5">
      <w:pPr>
        <w:numPr>
          <w:ilvl w:val="0"/>
          <w:numId w:val="4"/>
        </w:numPr>
        <w:tabs>
          <w:tab w:val="left" w:pos="360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Plantas Topográficas:</w:t>
      </w:r>
    </w:p>
    <w:p w:rsidR="00A921C5" w:rsidRP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Normas;</w:t>
      </w:r>
    </w:p>
    <w:p w:rsid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Recomendações da ABNT;</w:t>
      </w:r>
    </w:p>
    <w:p w:rsidR="00A921C5" w:rsidRDefault="00A921C5" w:rsidP="00A921C5">
      <w:pPr>
        <w:numPr>
          <w:ilvl w:val="1"/>
          <w:numId w:val="4"/>
        </w:numPr>
        <w:tabs>
          <w:tab w:val="left" w:pos="792"/>
          <w:tab w:val="left" w:pos="91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Execução de desenho topográfico</w:t>
      </w:r>
    </w:p>
    <w:p w:rsidR="00DF65E5" w:rsidRPr="00A921C5" w:rsidRDefault="00A921C5" w:rsidP="00A921C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921C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F65E5" w:rsidRDefault="00DF65E5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Pr="00DF65E5" w:rsidRDefault="004E1CC1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BIBLIOGRAFIA OBRIGATÓRIA</w:t>
      </w:r>
    </w:p>
    <w:p w:rsidR="004E1CC1" w:rsidRPr="00DF65E5" w:rsidRDefault="004E1CC1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921C5">
        <w:rPr>
          <w:rFonts w:ascii="Arial" w:eastAsia="Times New Roman" w:hAnsi="Arial" w:cs="Arial"/>
          <w:b/>
          <w:bCs/>
          <w:u w:val="single"/>
          <w:lang w:eastAsia="ar-SA"/>
        </w:rPr>
        <w:t>Básica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t xml:space="preserve">RICARDO, H. S. </w:t>
      </w:r>
      <w:r w:rsidRPr="00A921C5">
        <w:rPr>
          <w:rFonts w:ascii="Arial" w:eastAsia="Times New Roman" w:hAnsi="Arial" w:cs="Arial"/>
          <w:b/>
          <w:lang w:eastAsia="ar-SA"/>
        </w:rPr>
        <w:t>Manual prático de escavação e terraplanagem</w:t>
      </w:r>
      <w:r w:rsidRPr="00A921C5">
        <w:rPr>
          <w:rFonts w:ascii="Arial" w:eastAsia="Times New Roman" w:hAnsi="Arial" w:cs="Arial"/>
          <w:lang w:eastAsia="ar-SA"/>
        </w:rPr>
        <w:t xml:space="preserve">. 2. </w:t>
      </w:r>
      <w:proofErr w:type="gramStart"/>
      <w:r w:rsidRPr="00A921C5">
        <w:rPr>
          <w:rFonts w:ascii="Arial" w:eastAsia="Times New Roman" w:hAnsi="Arial" w:cs="Arial"/>
          <w:lang w:eastAsia="ar-SA"/>
        </w:rPr>
        <w:t>ed.</w:t>
      </w:r>
      <w:proofErr w:type="gramEnd"/>
      <w:r w:rsidRPr="00A921C5">
        <w:rPr>
          <w:rFonts w:ascii="Arial" w:eastAsia="Times New Roman" w:hAnsi="Arial" w:cs="Arial"/>
          <w:lang w:eastAsia="ar-SA"/>
        </w:rPr>
        <w:t xml:space="preserve"> São Paulo: PINI, 1975.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t xml:space="preserve">MCCORMAC, JACK. </w:t>
      </w:r>
      <w:r w:rsidRPr="00A921C5">
        <w:rPr>
          <w:rFonts w:ascii="Arial" w:eastAsia="Times New Roman" w:hAnsi="Arial" w:cs="Arial"/>
          <w:b/>
          <w:lang w:eastAsia="ar-SA"/>
        </w:rPr>
        <w:t>Topografia</w:t>
      </w:r>
      <w:r w:rsidRPr="00A921C5">
        <w:rPr>
          <w:rFonts w:ascii="Arial" w:eastAsia="Times New Roman" w:hAnsi="Arial" w:cs="Arial"/>
          <w:lang w:eastAsia="ar-SA"/>
        </w:rPr>
        <w:t xml:space="preserve"> 5ª Edição, Rio de Janeiro: Livro Técnico e Científico (LTC), 2006.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t xml:space="preserve">BORGES, A. C. </w:t>
      </w:r>
      <w:r w:rsidRPr="00A921C5">
        <w:rPr>
          <w:rFonts w:ascii="Arial" w:eastAsia="Times New Roman" w:hAnsi="Arial" w:cs="Arial"/>
          <w:b/>
          <w:lang w:eastAsia="ar-SA"/>
        </w:rPr>
        <w:t>Topografia aplicada à engenharia civil</w:t>
      </w:r>
      <w:r w:rsidRPr="00A921C5">
        <w:rPr>
          <w:rFonts w:ascii="Arial" w:eastAsia="Times New Roman" w:hAnsi="Arial" w:cs="Arial"/>
          <w:lang w:eastAsia="ar-SA"/>
        </w:rPr>
        <w:t xml:space="preserve"> – v. 2 2ª edição – São Paulo: </w:t>
      </w:r>
      <w:proofErr w:type="spellStart"/>
      <w:r w:rsidRPr="00A921C5">
        <w:rPr>
          <w:rFonts w:ascii="Arial" w:eastAsia="Times New Roman" w:hAnsi="Arial" w:cs="Arial"/>
          <w:lang w:eastAsia="ar-SA"/>
        </w:rPr>
        <w:t>Blucher</w:t>
      </w:r>
      <w:proofErr w:type="spellEnd"/>
      <w:r w:rsidRPr="00A921C5">
        <w:rPr>
          <w:rFonts w:ascii="Arial" w:eastAsia="Times New Roman" w:hAnsi="Arial" w:cs="Arial"/>
          <w:lang w:eastAsia="ar-SA"/>
        </w:rPr>
        <w:t>, 2013.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bCs/>
          <w:u w:val="single"/>
          <w:lang w:eastAsia="ar-SA"/>
        </w:rPr>
      </w:pPr>
    </w:p>
    <w:p w:rsid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921C5">
        <w:rPr>
          <w:rFonts w:ascii="Arial" w:eastAsia="Times New Roman" w:hAnsi="Arial" w:cs="Arial"/>
          <w:b/>
          <w:bCs/>
          <w:u w:val="single"/>
          <w:lang w:eastAsia="ar-SA"/>
        </w:rPr>
        <w:t>Complementar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t xml:space="preserve">DEPARTAMENTO NACIONAL DE ESTRADAS DE RODAGENS. </w:t>
      </w:r>
      <w:r w:rsidRPr="00A921C5">
        <w:rPr>
          <w:rFonts w:ascii="Arial" w:eastAsia="Times New Roman" w:hAnsi="Arial" w:cs="Arial"/>
          <w:b/>
          <w:lang w:eastAsia="ar-SA"/>
        </w:rPr>
        <w:t>Diretrizes Básicas para elaboração de estudos e projetos rodoviários</w:t>
      </w:r>
      <w:r w:rsidRPr="00A921C5">
        <w:rPr>
          <w:rFonts w:ascii="Arial" w:eastAsia="Times New Roman" w:hAnsi="Arial" w:cs="Arial"/>
          <w:lang w:eastAsia="ar-SA"/>
        </w:rPr>
        <w:t xml:space="preserve">. 1999.                                                                                                           LOCH, C.; CORDINI, J. </w:t>
      </w:r>
      <w:r w:rsidRPr="00A921C5">
        <w:rPr>
          <w:rFonts w:ascii="Arial" w:eastAsia="Times New Roman" w:hAnsi="Arial" w:cs="Arial"/>
          <w:b/>
          <w:lang w:eastAsia="ar-SA"/>
        </w:rPr>
        <w:t xml:space="preserve">Topografia contemporânea: </w:t>
      </w:r>
      <w:proofErr w:type="spellStart"/>
      <w:r w:rsidRPr="00A921C5">
        <w:rPr>
          <w:rFonts w:ascii="Arial" w:eastAsia="Times New Roman" w:hAnsi="Arial" w:cs="Arial"/>
          <w:b/>
          <w:lang w:eastAsia="ar-SA"/>
        </w:rPr>
        <w:t>Planimetria</w:t>
      </w:r>
      <w:proofErr w:type="spellEnd"/>
      <w:r w:rsidRPr="00A921C5">
        <w:rPr>
          <w:rFonts w:ascii="Arial" w:eastAsia="Times New Roman" w:hAnsi="Arial" w:cs="Arial"/>
          <w:lang w:eastAsia="ar-SA"/>
        </w:rPr>
        <w:t xml:space="preserve">. </w:t>
      </w:r>
      <w:proofErr w:type="gramStart"/>
      <w:r w:rsidRPr="00A921C5">
        <w:rPr>
          <w:rFonts w:ascii="Arial" w:eastAsia="Times New Roman" w:hAnsi="Arial" w:cs="Arial"/>
          <w:lang w:eastAsia="ar-SA"/>
        </w:rPr>
        <w:t>3</w:t>
      </w:r>
      <w:proofErr w:type="gramEnd"/>
      <w:r w:rsidRPr="00A921C5">
        <w:rPr>
          <w:rFonts w:ascii="Arial" w:eastAsia="Times New Roman" w:hAnsi="Arial" w:cs="Arial"/>
          <w:lang w:eastAsia="ar-SA"/>
        </w:rPr>
        <w:t xml:space="preserve"> ed. Florianópolis: Editora da UFSC, 2007.                                                         </w:t>
      </w:r>
    </w:p>
    <w:p w:rsidR="00A921C5" w:rsidRPr="00A921C5" w:rsidRDefault="00A921C5" w:rsidP="00A921C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lastRenderedPageBreak/>
        <w:t xml:space="preserve">BORGES, A. C. </w:t>
      </w:r>
      <w:r w:rsidRPr="00A921C5">
        <w:rPr>
          <w:rFonts w:ascii="Arial" w:eastAsia="Times New Roman" w:hAnsi="Arial" w:cs="Arial"/>
          <w:b/>
          <w:lang w:eastAsia="ar-SA"/>
        </w:rPr>
        <w:t>Exercícios de Topografia</w:t>
      </w:r>
      <w:r w:rsidRPr="00A921C5">
        <w:rPr>
          <w:rFonts w:ascii="Arial" w:eastAsia="Times New Roman" w:hAnsi="Arial" w:cs="Arial"/>
          <w:lang w:eastAsia="ar-SA"/>
        </w:rPr>
        <w:t xml:space="preserve"> 3ª Edição Revisada e Ampliada. São Paulo: Edgard </w:t>
      </w:r>
      <w:proofErr w:type="spellStart"/>
      <w:r w:rsidRPr="00A921C5">
        <w:rPr>
          <w:rFonts w:ascii="Arial" w:eastAsia="Times New Roman" w:hAnsi="Arial" w:cs="Arial"/>
          <w:lang w:eastAsia="ar-SA"/>
        </w:rPr>
        <w:t>Blucher</w:t>
      </w:r>
      <w:proofErr w:type="spellEnd"/>
      <w:r w:rsidRPr="00A921C5">
        <w:rPr>
          <w:rFonts w:ascii="Arial" w:eastAsia="Times New Roman" w:hAnsi="Arial" w:cs="Arial"/>
          <w:lang w:eastAsia="ar-SA"/>
        </w:rPr>
        <w:t xml:space="preserve">, 1977.                            </w:t>
      </w:r>
    </w:p>
    <w:p w:rsidR="00A921C5" w:rsidRPr="00A921C5" w:rsidRDefault="00A921C5" w:rsidP="00A921C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A921C5">
        <w:rPr>
          <w:rFonts w:ascii="Arial" w:eastAsia="Times New Roman" w:hAnsi="Arial" w:cs="Arial"/>
          <w:lang w:eastAsia="ar-SA"/>
        </w:rPr>
        <w:t>VEIGA, L. A. K</w:t>
      </w:r>
      <w:proofErr w:type="gramStart"/>
      <w:r w:rsidRPr="00A921C5">
        <w:rPr>
          <w:rFonts w:ascii="Arial" w:eastAsia="Times New Roman" w:hAnsi="Arial" w:cs="Arial"/>
          <w:lang w:eastAsia="ar-SA"/>
        </w:rPr>
        <w:t>.;</w:t>
      </w:r>
      <w:proofErr w:type="gramEnd"/>
      <w:r w:rsidRPr="00A921C5">
        <w:rPr>
          <w:rFonts w:ascii="Arial" w:eastAsia="Times New Roman" w:hAnsi="Arial" w:cs="Arial"/>
          <w:lang w:eastAsia="ar-SA"/>
        </w:rPr>
        <w:t xml:space="preserve"> ZANETTI, M. A. Z.; FAGGION, P. L. </w:t>
      </w:r>
      <w:r w:rsidRPr="00A921C5">
        <w:rPr>
          <w:rFonts w:ascii="Arial" w:eastAsia="Times New Roman" w:hAnsi="Arial" w:cs="Arial"/>
          <w:b/>
          <w:lang w:eastAsia="ar-SA"/>
        </w:rPr>
        <w:t>Fundamentos de topografia</w:t>
      </w:r>
      <w:r w:rsidRPr="00A921C5">
        <w:rPr>
          <w:rFonts w:ascii="Arial" w:eastAsia="Times New Roman" w:hAnsi="Arial" w:cs="Arial"/>
          <w:lang w:eastAsia="ar-SA"/>
        </w:rPr>
        <w:t xml:space="preserve">. 2007.                             </w:t>
      </w:r>
    </w:p>
    <w:p w:rsidR="004E1CC1" w:rsidRDefault="00A921C5" w:rsidP="00A921C5">
      <w:pPr>
        <w:spacing w:after="0"/>
        <w:rPr>
          <w:rFonts w:ascii="Arial" w:hAnsi="Arial" w:cs="Arial"/>
          <w:sz w:val="24"/>
          <w:szCs w:val="24"/>
        </w:rPr>
      </w:pPr>
      <w:r w:rsidRPr="00A921C5">
        <w:rPr>
          <w:rFonts w:ascii="Arial" w:eastAsia="Times New Roman" w:hAnsi="Arial" w:cs="Arial"/>
          <w:lang w:eastAsia="ar-SA"/>
        </w:rPr>
        <w:t xml:space="preserve">COMASTRI, J. C.; JUNIOR, J. G. </w:t>
      </w:r>
      <w:r w:rsidRPr="00A921C5">
        <w:rPr>
          <w:rFonts w:ascii="Arial" w:eastAsia="Times New Roman" w:hAnsi="Arial" w:cs="Arial"/>
          <w:b/>
          <w:lang w:eastAsia="ar-SA"/>
        </w:rPr>
        <w:t>Topografia aplicada: medição, divisão e demarcação</w:t>
      </w:r>
      <w:r w:rsidRPr="00A921C5">
        <w:rPr>
          <w:rFonts w:ascii="Arial" w:eastAsia="Times New Roman" w:hAnsi="Arial" w:cs="Arial"/>
          <w:lang w:eastAsia="ar-SA"/>
        </w:rPr>
        <w:t>. Viçosa/MG: Ed. UFV, 1988</w:t>
      </w:r>
      <w:proofErr w:type="gramStart"/>
      <w:r w:rsidRPr="00A921C5">
        <w:rPr>
          <w:rFonts w:ascii="Arial" w:eastAsia="Times New Roman" w:hAnsi="Arial" w:cs="Arial"/>
          <w:lang w:eastAsia="ar-SA"/>
        </w:rPr>
        <w:t>.</w:t>
      </w:r>
      <w:r w:rsidRPr="00A921C5">
        <w:rPr>
          <w:rFonts w:ascii="Arial" w:hAnsi="Arial" w:cs="Arial"/>
          <w:sz w:val="24"/>
          <w:szCs w:val="24"/>
        </w:rPr>
        <w:t>.</w:t>
      </w:r>
      <w:proofErr w:type="gramEnd"/>
    </w:p>
    <w:p w:rsidR="00A921C5" w:rsidRPr="00DF65E5" w:rsidRDefault="00A921C5" w:rsidP="00A921C5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858C8" w:rsidRDefault="00A43B6D" w:rsidP="00ED6E9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INTRUMENTO DE VERIFICAÇÃO</w:t>
      </w:r>
    </w:p>
    <w:p w:rsidR="00A43B6D" w:rsidRDefault="00A43B6D" w:rsidP="004E1CC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2A44" w:rsidRDefault="003B2A44" w:rsidP="004E1CC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2A44" w:rsidRDefault="003B2A44" w:rsidP="003B2A44">
      <w:pPr>
        <w:spacing w:after="0" w:line="360" w:lineRule="auto"/>
        <w:ind w:firstLine="709"/>
        <w:jc w:val="both"/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3B2A44">
        <w:rPr>
          <w:rFonts w:ascii="Arial" w:hAnsi="Arial" w:cs="Arial"/>
          <w:color w:val="282828"/>
          <w:sz w:val="24"/>
          <w:szCs w:val="24"/>
          <w:shd w:val="clear" w:color="auto" w:fill="FFFFFF"/>
        </w:rPr>
        <w:t>O</w:t>
      </w:r>
      <w:r w:rsidRPr="003B2A44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instrumento de avaliação que será empregado no Exame de Proficiência da disciplina de Topografia II, este será uma prova teórica abrangendo os conteúd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os programados para o curso.</w:t>
      </w:r>
    </w:p>
    <w:p w:rsidR="00AD3014" w:rsidRPr="003B2A44" w:rsidRDefault="003B2A44" w:rsidP="003B2A4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>Data</w:t>
      </w:r>
      <w:proofErr w:type="gramStart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 xml:space="preserve">  </w:t>
      </w:r>
      <w:proofErr w:type="gramEnd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 xml:space="preserve">da </w:t>
      </w:r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 xml:space="preserve"> aplicação da prova pode ser no dia 28/10/2016(sexta-feira) das 15:30 </w:t>
      </w:r>
      <w:proofErr w:type="spellStart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>hrs</w:t>
      </w:r>
      <w:proofErr w:type="spellEnd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 xml:space="preserve"> às 18:30 </w:t>
      </w:r>
      <w:proofErr w:type="spellStart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>hrs</w:t>
      </w:r>
      <w:proofErr w:type="spellEnd"/>
      <w:r w:rsidRPr="003B2A44">
        <w:rPr>
          <w:rFonts w:ascii="Arial" w:hAnsi="Arial" w:cs="Arial"/>
          <w:b/>
          <w:color w:val="282828"/>
          <w:sz w:val="24"/>
          <w:szCs w:val="24"/>
          <w:shd w:val="clear" w:color="auto" w:fill="FFFFFF"/>
        </w:rPr>
        <w:t>. </w:t>
      </w:r>
    </w:p>
    <w:p w:rsidR="00AD3014" w:rsidRPr="003B2A44" w:rsidRDefault="00AD3014" w:rsidP="00AD3014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D3014" w:rsidRP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AD3014" w:rsidRPr="00AD30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02" w:rsidRDefault="009B5002" w:rsidP="0074559E">
      <w:pPr>
        <w:spacing w:after="0" w:line="240" w:lineRule="auto"/>
      </w:pPr>
      <w:r>
        <w:separator/>
      </w:r>
    </w:p>
  </w:endnote>
  <w:endnote w:type="continuationSeparator" w:id="0">
    <w:p w:rsidR="009B5002" w:rsidRDefault="009B5002" w:rsidP="007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02" w:rsidRDefault="009B5002" w:rsidP="0074559E">
      <w:pPr>
        <w:spacing w:after="0" w:line="240" w:lineRule="auto"/>
      </w:pPr>
      <w:r>
        <w:separator/>
      </w:r>
    </w:p>
  </w:footnote>
  <w:footnote w:type="continuationSeparator" w:id="0">
    <w:p w:rsidR="009B5002" w:rsidRDefault="009B5002" w:rsidP="0074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 w:rsidP="001E3289">
    <w:pPr>
      <w:pStyle w:val="Cabealho"/>
      <w:tabs>
        <w:tab w:val="left" w:pos="518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5A81D3" wp14:editId="56334E26">
          <wp:simplePos x="0" y="0"/>
          <wp:positionH relativeFrom="column">
            <wp:posOffset>2540</wp:posOffset>
          </wp:positionH>
          <wp:positionV relativeFrom="paragraph">
            <wp:posOffset>61595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3" name="Imagem 3" descr="Descrição: 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Pr="0066256C">
      <w:t xml:space="preserve"> 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>
      <w:tab/>
    </w:r>
    <w:r w:rsidRPr="005933EE">
      <w:rPr>
        <w:rFonts w:ascii="Arial" w:hAnsi="Arial" w:cs="Arial"/>
        <w:b/>
        <w:sz w:val="16"/>
        <w:szCs w:val="16"/>
      </w:rPr>
      <w:t>MINISTÉRIO DA EDUCAÇÃO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1005"/>
        <w:tab w:val="left" w:pos="3402"/>
      </w:tabs>
      <w:ind w:left="-567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5933EE">
      <w:rPr>
        <w:rFonts w:ascii="Arial" w:hAnsi="Arial" w:cs="Arial"/>
        <w:b/>
        <w:sz w:val="16"/>
        <w:szCs w:val="16"/>
      </w:rPr>
      <w:t>SECRETARIA DE EDUCAÇÃO PROFISSIONAL E TECNOLÓGICA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ind w:left="3402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INSTITUTO FEDERAL DE EDUCAÇ</w:t>
    </w:r>
    <w:r>
      <w:rPr>
        <w:rFonts w:ascii="Arial" w:hAnsi="Arial" w:cs="Arial"/>
        <w:b/>
        <w:sz w:val="16"/>
        <w:szCs w:val="16"/>
      </w:rPr>
      <w:t xml:space="preserve">ÃO, CIÊNCIA E TECNOLOGIA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b/>
        <w:sz w:val="16"/>
        <w:szCs w:val="16"/>
      </w:rPr>
      <w:t xml:space="preserve">E </w:t>
    </w:r>
    <w:proofErr w:type="gramStart"/>
    <w:r>
      <w:rPr>
        <w:rFonts w:ascii="Arial" w:hAnsi="Arial" w:cs="Arial"/>
        <w:b/>
        <w:sz w:val="16"/>
        <w:szCs w:val="16"/>
      </w:rPr>
      <w:t>GOIÁ</w:t>
    </w:r>
    <w:r w:rsidRPr="005933EE">
      <w:rPr>
        <w:rFonts w:ascii="Arial" w:hAnsi="Arial" w:cs="Arial"/>
        <w:b/>
        <w:sz w:val="16"/>
        <w:szCs w:val="16"/>
      </w:rPr>
      <w:t>S</w:t>
    </w:r>
    <w:proofErr w:type="gramEnd"/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DEPARTAMENTO DE ÁREAS ACADÊMICAS</w:t>
    </w:r>
    <w:r>
      <w:rPr>
        <w:rFonts w:ascii="Arial" w:hAnsi="Arial" w:cs="Arial"/>
        <w:b/>
        <w:sz w:val="16"/>
        <w:szCs w:val="16"/>
      </w:rPr>
      <w:t xml:space="preserve"> – CÂMPUS FORMOSA</w:t>
    </w:r>
  </w:p>
  <w:p w:rsidR="0074559E" w:rsidRDefault="00745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E0F2786"/>
    <w:multiLevelType w:val="hybridMultilevel"/>
    <w:tmpl w:val="D83E53D6"/>
    <w:lvl w:ilvl="0" w:tplc="E9F29C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10239"/>
    <w:multiLevelType w:val="hybridMultilevel"/>
    <w:tmpl w:val="491C3858"/>
    <w:lvl w:ilvl="0" w:tplc="1758CC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E41BB"/>
    <w:multiLevelType w:val="hybridMultilevel"/>
    <w:tmpl w:val="ECBA1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E"/>
    <w:rsid w:val="001025F0"/>
    <w:rsid w:val="001E3289"/>
    <w:rsid w:val="003B2A44"/>
    <w:rsid w:val="00456513"/>
    <w:rsid w:val="004E1CC1"/>
    <w:rsid w:val="0074559E"/>
    <w:rsid w:val="007D3CF8"/>
    <w:rsid w:val="009B5002"/>
    <w:rsid w:val="00A43B6D"/>
    <w:rsid w:val="00A921C5"/>
    <w:rsid w:val="00AA7736"/>
    <w:rsid w:val="00AD3014"/>
    <w:rsid w:val="00C858C8"/>
    <w:rsid w:val="00CA084A"/>
    <w:rsid w:val="00D60B0A"/>
    <w:rsid w:val="00DF65E5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Pena</dc:creator>
  <cp:lastModifiedBy>Oberdan Quintino de Ataides</cp:lastModifiedBy>
  <cp:revision>4</cp:revision>
  <dcterms:created xsi:type="dcterms:W3CDTF">2016-10-05T12:27:00Z</dcterms:created>
  <dcterms:modified xsi:type="dcterms:W3CDTF">2016-10-05T12:35:00Z</dcterms:modified>
</cp:coreProperties>
</file>