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ANEXO VIII - MINUTA DO TERMO DE CONTRATO</w:t>
      </w:r>
    </w:p>
    <w:p w:rsidR="00000000" w:rsidDel="00000000" w:rsidP="00000000" w:rsidRDefault="00000000" w:rsidRPr="00000000" w14:paraId="00000002">
      <w:pPr>
        <w:jc w:val="center"/>
        <w:rPr>
          <w:rFonts w:ascii="Times New Roman" w:cs="Times New Roman" w:eastAsia="Times New Roman" w:hAnsi="Times New Roman"/>
          <w:b w:val="1"/>
          <w:sz w:val="27"/>
          <w:szCs w:val="27"/>
          <w:shd w:fill="e74c3c" w:val="clear"/>
        </w:rPr>
      </w:pPr>
      <w:r w:rsidDel="00000000" w:rsidR="00000000" w:rsidRPr="00000000">
        <w:rPr>
          <w:rFonts w:ascii="Times New Roman" w:cs="Times New Roman" w:eastAsia="Times New Roman" w:hAnsi="Times New Roman"/>
          <w:b w:val="1"/>
          <w:sz w:val="27"/>
          <w:szCs w:val="27"/>
          <w:rtl w:val="0"/>
        </w:rPr>
        <w:t xml:space="preserve"> CONTRATO N.º  </w:t>
      </w:r>
      <w:r w:rsidDel="00000000" w:rsidR="00000000" w:rsidRPr="00000000">
        <w:rPr>
          <w:rFonts w:ascii="Times New Roman" w:cs="Times New Roman" w:eastAsia="Times New Roman" w:hAnsi="Times New Roman"/>
          <w:b w:val="1"/>
          <w:sz w:val="27"/>
          <w:szCs w:val="27"/>
          <w:shd w:fill="e74c3c" w:val="clear"/>
          <w:rtl w:val="0"/>
        </w:rPr>
        <w:t xml:space="preserve">  xxxxxx/2024</w:t>
      </w:r>
    </w:p>
    <w:p w:rsidR="00000000" w:rsidDel="00000000" w:rsidP="00000000" w:rsidRDefault="00000000" w:rsidRPr="00000000" w14:paraId="00000003">
      <w:pPr>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CONTRATO DE AQUISIÇÃO DE ALIMENTOS DA AGRICULTURA FAMILIAR</w:t>
      </w:r>
    </w:p>
    <w:p w:rsidR="00000000" w:rsidDel="00000000" w:rsidP="00000000" w:rsidRDefault="00000000" w:rsidRPr="00000000" w14:paraId="00000004">
      <w:pPr>
        <w:jc w:val="center"/>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O Instituto Federal de Educação, Ciência e Tecnologia de Goiás, Câmpus Cidade de Goiás, pessoa jurídica de direito público, com sede na Rua 02, Qd. 10, Lts. 1 a 15, Residencial Bauman - Cidade de Goiás - GO, CEP: 76600-000, inscrita no CNPJ sob o nº 10.870.883/0011-16 representado neste ato pelo Diretor-Geral do IFG - Câmpus Cidade de Goiás, o Senhor Sandro Ramos de Lima (Matrícula SIAPE nº 271023), doravante denominado  CONTRATANTE,  e  por  outro  lado (nome  do  grupo  formal),  com  sede </w:t>
      </w:r>
      <w:r w:rsidDel="00000000" w:rsidR="00000000" w:rsidRPr="00000000">
        <w:rPr>
          <w:rFonts w:ascii="Times New Roman" w:cs="Times New Roman" w:eastAsia="Times New Roman" w:hAnsi="Times New Roman"/>
          <w:sz w:val="27"/>
          <w:szCs w:val="27"/>
          <w:shd w:fill="e74c3c" w:val="clear"/>
          <w:rtl w:val="0"/>
        </w:rPr>
        <w:t xml:space="preserve"> a (endereço),  em (Município/UF),  inscrita  no  CNPJ  sob  o  n.º (número do CNPJ), </w:t>
      </w:r>
      <w:r w:rsidDel="00000000" w:rsidR="00000000" w:rsidRPr="00000000">
        <w:rPr>
          <w:rFonts w:ascii="Times New Roman" w:cs="Times New Roman" w:eastAsia="Times New Roman" w:hAnsi="Times New Roman"/>
          <w:sz w:val="27"/>
          <w:szCs w:val="27"/>
          <w:rtl w:val="0"/>
        </w:rPr>
        <w:t xml:space="preserve">doravante  denominado  CONTRATADO,  com observância das Leis no 11.947/2009 e regulamentos, pela Resolução CD/FNDE 06/2020, Resolução CD/FNDE 20/2020, Resolução CD/FNDE 21/2021; e, subsidiariamente a Lei no </w:t>
      </w:r>
      <w:r w:rsidDel="00000000" w:rsidR="00000000" w:rsidRPr="00000000">
        <w:rPr>
          <w:rFonts w:ascii="Times New Roman" w:cs="Times New Roman" w:eastAsia="Times New Roman" w:hAnsi="Times New Roman"/>
          <w:sz w:val="27"/>
          <w:szCs w:val="27"/>
          <w:shd w:fill="c0392b" w:val="clear"/>
          <w:rtl w:val="0"/>
        </w:rPr>
        <w:t xml:space="preserve">14.133/2021,</w:t>
      </w:r>
      <w:r w:rsidDel="00000000" w:rsidR="00000000" w:rsidRPr="00000000">
        <w:rPr>
          <w:rFonts w:ascii="Times New Roman" w:cs="Times New Roman" w:eastAsia="Times New Roman" w:hAnsi="Times New Roman"/>
          <w:sz w:val="27"/>
          <w:szCs w:val="27"/>
          <w:rtl w:val="0"/>
        </w:rPr>
        <w:t xml:space="preserve"> bem como à legislação correlata, embora não citada aqui, e demais exigências previstas no Edital e seus Anexos com todas suas alterações subsequentes, neste ato representada pelo(a) </w:t>
      </w:r>
      <w:r w:rsidDel="00000000" w:rsidR="00000000" w:rsidRPr="00000000">
        <w:rPr>
          <w:rFonts w:ascii="Times New Roman" w:cs="Times New Roman" w:eastAsia="Times New Roman" w:hAnsi="Times New Roman"/>
          <w:sz w:val="27"/>
          <w:szCs w:val="27"/>
          <w:shd w:fill="e74c3c" w:val="clear"/>
          <w:rtl w:val="0"/>
        </w:rPr>
        <w:t xml:space="preserve">Sr.(a) XXXXXXXXXXXXX</w:t>
      </w:r>
      <w:r w:rsidDel="00000000" w:rsidR="00000000" w:rsidRPr="00000000">
        <w:rPr>
          <w:rFonts w:ascii="Times New Roman" w:cs="Times New Roman" w:eastAsia="Times New Roman" w:hAnsi="Times New Roman"/>
          <w:sz w:val="27"/>
          <w:szCs w:val="27"/>
          <w:rtl w:val="0"/>
        </w:rPr>
        <w:t xml:space="preserve">, portador(a) do CPF nº  </w:t>
      </w:r>
      <w:r w:rsidDel="00000000" w:rsidR="00000000" w:rsidRPr="00000000">
        <w:rPr>
          <w:rFonts w:ascii="Times New Roman" w:cs="Times New Roman" w:eastAsia="Times New Roman" w:hAnsi="Times New Roman"/>
          <w:sz w:val="27"/>
          <w:szCs w:val="27"/>
          <w:shd w:fill="e74c3c" w:val="clear"/>
          <w:rtl w:val="0"/>
        </w:rPr>
        <w:t xml:space="preserve">XXX.XXX.XXX-XX,</w:t>
      </w:r>
      <w:r w:rsidDel="00000000" w:rsidR="00000000" w:rsidRPr="00000000">
        <w:rPr>
          <w:rFonts w:ascii="Times New Roman" w:cs="Times New Roman" w:eastAsia="Times New Roman" w:hAnsi="Times New Roman"/>
          <w:sz w:val="27"/>
          <w:szCs w:val="27"/>
          <w:rtl w:val="0"/>
        </w:rPr>
        <w:t xml:space="preserve"> tendo em vista o que consta no </w:t>
      </w:r>
      <w:hyperlink r:id="rId6">
        <w:r w:rsidDel="00000000" w:rsidR="00000000" w:rsidRPr="00000000">
          <w:rPr>
            <w:rFonts w:ascii="Times New Roman" w:cs="Times New Roman" w:eastAsia="Times New Roman" w:hAnsi="Times New Roman"/>
            <w:color w:val="1155cc"/>
            <w:sz w:val="27"/>
            <w:szCs w:val="27"/>
            <w:u w:val="single"/>
            <w:rtl w:val="0"/>
          </w:rPr>
          <w:t xml:space="preserve">Processo nº </w:t>
        </w:r>
      </w:hyperlink>
      <w:hyperlink r:id="rId7">
        <w:r w:rsidDel="00000000" w:rsidR="00000000" w:rsidRPr="00000000">
          <w:rPr>
            <w:rFonts w:ascii="Calibri" w:cs="Calibri" w:eastAsia="Calibri" w:hAnsi="Calibri"/>
            <w:color w:val="1155cc"/>
            <w:sz w:val="24"/>
            <w:szCs w:val="24"/>
            <w:u w:val="single"/>
            <w:rtl w:val="0"/>
          </w:rPr>
          <w:t xml:space="preserve">23470.000523/2024-09</w:t>
        </w:r>
      </w:hyperlink>
      <w:r w:rsidDel="00000000" w:rsidR="00000000" w:rsidRPr="00000000">
        <w:rPr>
          <w:rFonts w:ascii="Times New Roman" w:cs="Times New Roman" w:eastAsia="Times New Roman" w:hAnsi="Times New Roman"/>
          <w:sz w:val="27"/>
          <w:szCs w:val="27"/>
          <w:rtl w:val="0"/>
        </w:rPr>
        <w:t xml:space="preserve">, e o resultado final da Dispensa de Licitação</w:t>
      </w:r>
      <w:r w:rsidDel="00000000" w:rsidR="00000000" w:rsidRPr="00000000">
        <w:rPr>
          <w:rFonts w:ascii="Times New Roman" w:cs="Times New Roman" w:eastAsia="Times New Roman" w:hAnsi="Times New Roman"/>
          <w:sz w:val="27"/>
          <w:szCs w:val="27"/>
          <w:highlight w:val="white"/>
          <w:rtl w:val="0"/>
        </w:rPr>
        <w:t xml:space="preserve"> n°</w:t>
      </w:r>
      <w:r w:rsidDel="00000000" w:rsidR="00000000" w:rsidRPr="00000000">
        <w:rPr>
          <w:rFonts w:ascii="Times New Roman" w:cs="Times New Roman" w:eastAsia="Times New Roman" w:hAnsi="Times New Roman"/>
          <w:b w:val="1"/>
          <w:sz w:val="27"/>
          <w:szCs w:val="27"/>
          <w:rtl w:val="0"/>
        </w:rPr>
        <w:t xml:space="preserve">12/2024 - GOI-GPPGE/CP-GOIAS/IFG</w:t>
      </w:r>
      <w:r w:rsidDel="00000000" w:rsidR="00000000" w:rsidRPr="00000000">
        <w:rPr>
          <w:rFonts w:ascii="Times New Roman" w:cs="Times New Roman" w:eastAsia="Times New Roman" w:hAnsi="Times New Roman"/>
          <w:sz w:val="27"/>
          <w:szCs w:val="27"/>
          <w:highlight w:val="white"/>
          <w:rtl w:val="0"/>
        </w:rPr>
        <w:t xml:space="preserve"> r</w:t>
      </w:r>
      <w:r w:rsidDel="00000000" w:rsidR="00000000" w:rsidRPr="00000000">
        <w:rPr>
          <w:rFonts w:ascii="Times New Roman" w:cs="Times New Roman" w:eastAsia="Times New Roman" w:hAnsi="Times New Roman"/>
          <w:sz w:val="27"/>
          <w:szCs w:val="27"/>
          <w:rtl w:val="0"/>
        </w:rPr>
        <w:t xml:space="preserve">esolvem celebrar o presente instrumento, mediante as cláusulas e as condições seguintes:</w:t>
      </w:r>
    </w:p>
    <w:p w:rsidR="00000000" w:rsidDel="00000000" w:rsidP="00000000" w:rsidRDefault="00000000" w:rsidRPr="00000000" w14:paraId="00000006">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CLÁUSULA PRIMEIRA</w:t>
      </w:r>
    </w:p>
    <w:p w:rsidR="00000000" w:rsidDel="00000000" w:rsidP="00000000" w:rsidRDefault="00000000" w:rsidRPr="00000000" w14:paraId="00000008">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1.1 O contrato tem por objeto Aquisição de gêneros alimentícios diretamente da agricultura familiar para atendimento ao Programa Nacional de Alimentação Escolar – PNAE 2024, conforme especificações constantes no Edital de Chamada Pública nº </w:t>
      </w:r>
      <w:r w:rsidDel="00000000" w:rsidR="00000000" w:rsidRPr="00000000">
        <w:rPr>
          <w:rFonts w:ascii="Times New Roman" w:cs="Times New Roman" w:eastAsia="Times New Roman" w:hAnsi="Times New Roman"/>
          <w:b w:val="1"/>
          <w:sz w:val="27"/>
          <w:szCs w:val="27"/>
          <w:rtl w:val="0"/>
        </w:rPr>
        <w:t xml:space="preserve">12/2024 - GOI-GPPGE/CP-GOIAS/IFG</w:t>
      </w:r>
      <w:r w:rsidDel="00000000" w:rsidR="00000000" w:rsidRPr="00000000">
        <w:rPr>
          <w:rFonts w:ascii="Times New Roman" w:cs="Times New Roman" w:eastAsia="Times New Roman" w:hAnsi="Times New Roman"/>
          <w:sz w:val="27"/>
          <w:szCs w:val="27"/>
          <w:rtl w:val="0"/>
        </w:rPr>
        <w:t xml:space="preserve">, seus anexos e o Projeto de Venda apresentado pelo contratado, os quais integram o presente contrato, independentemente de transcrição.</w:t>
      </w:r>
    </w:p>
    <w:p w:rsidR="00000000" w:rsidDel="00000000" w:rsidP="00000000" w:rsidRDefault="00000000" w:rsidRPr="00000000" w14:paraId="0000000A">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CLÁUSULA SEGUNDA</w:t>
      </w:r>
    </w:p>
    <w:p w:rsidR="00000000" w:rsidDel="00000000" w:rsidP="00000000" w:rsidRDefault="00000000" w:rsidRPr="00000000" w14:paraId="0000000C">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2.1 O CONTRATADO se compromete a fornecer os alimentos da Agricultura Familiar ao CONTRATANTE conforme descrito na Proposta de Venda de Alimentos da Agricultura Familiar, parte integrante deste Instrumento.</w:t>
      </w:r>
    </w:p>
    <w:p w:rsidR="00000000" w:rsidDel="00000000" w:rsidP="00000000" w:rsidRDefault="00000000" w:rsidRPr="00000000" w14:paraId="0000000E">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2.2 Discriminação do objeto:</w:t>
      </w:r>
    </w:p>
    <w:tbl>
      <w:tblPr>
        <w:tblStyle w:val="Table1"/>
        <w:tblW w:w="9025.511811023622"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711.6268927922472"/>
        <w:gridCol w:w="3245.7129012719565"/>
        <w:gridCol w:w="1058.761962447002"/>
        <w:gridCol w:w="1024.0484554815266"/>
        <w:gridCol w:w="1648.891580860085"/>
        <w:gridCol w:w="1336.4700181708056"/>
        <w:tblGridChange w:id="0">
          <w:tblGrid>
            <w:gridCol w:w="711.6268927922472"/>
            <w:gridCol w:w="3245.7129012719565"/>
            <w:gridCol w:w="1058.761962447002"/>
            <w:gridCol w:w="1024.0484554815266"/>
            <w:gridCol w:w="1648.891580860085"/>
            <w:gridCol w:w="1336.4700181708056"/>
          </w:tblGrid>
        </w:tblGridChange>
      </w:tblGrid>
      <w:tr>
        <w:trPr>
          <w:cantSplit w:val="0"/>
          <w:trHeight w:val="480" w:hRule="atLeast"/>
          <w:tblHeader w:val="0"/>
        </w:trPr>
        <w:tc>
          <w:tcPr>
            <w:gridSpan w:val="6"/>
            <w:tcBorders>
              <w:top w:color="000000" w:space="0" w:sz="0" w:val="nil"/>
              <w:left w:color="000000" w:space="0" w:sz="6" w:val="single"/>
              <w:bottom w:color="000000" w:space="0" w:sz="6" w:val="single"/>
              <w:right w:color="000000" w:space="0" w:sz="6" w:val="single"/>
            </w:tcBorders>
            <w:shd w:fill="d9d9d9" w:val="clear"/>
            <w:tcMar>
              <w:top w:w="0.0" w:type="dxa"/>
              <w:left w:w="80.0" w:type="dxa"/>
              <w:bottom w:w="0.0" w:type="dxa"/>
              <w:right w:w="80.0" w:type="dxa"/>
            </w:tcMar>
            <w:vAlign w:val="top"/>
          </w:tcPr>
          <w:p w:rsidR="00000000" w:rsidDel="00000000" w:rsidP="00000000" w:rsidRDefault="00000000" w:rsidRPr="00000000" w14:paraId="0000000F">
            <w:pPr>
              <w:spacing w:after="200" w:before="240" w:lineRule="auto"/>
              <w:ind w:left="-8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Câmpus Cidade de Goiás – UASG: 158611  CNPJ - 10.870.883/0011-16</w:t>
            </w:r>
          </w:p>
        </w:tc>
      </w:tr>
      <w:tr>
        <w:trPr>
          <w:cantSplit w:val="0"/>
          <w:trHeight w:val="300"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15">
            <w:pPr>
              <w:spacing w:after="200" w:before="240" w:lineRule="auto"/>
              <w:ind w:left="-8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Item</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16">
            <w:pPr>
              <w:spacing w:after="200" w:before="240" w:lineRule="auto"/>
              <w:ind w:left="-8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Especificação</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17">
            <w:pPr>
              <w:spacing w:after="200" w:before="240" w:lineRule="auto"/>
              <w:ind w:left="-8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Unidade</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18">
            <w:pPr>
              <w:spacing w:after="200" w:before="240" w:lineRule="auto"/>
              <w:ind w:left="-8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Quant.</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19">
            <w:pPr>
              <w:ind w:left="-80" w:firstLine="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PREÇO DE AQUISIÇÃO (R$)</w:t>
            </w:r>
            <w:r w:rsidDel="00000000" w:rsidR="00000000" w:rsidRPr="00000000">
              <w:rPr>
                <w:rtl w:val="0"/>
              </w:rPr>
            </w:r>
          </w:p>
        </w:tc>
      </w:tr>
      <w:tr>
        <w:trPr>
          <w:cantSplit w:val="0"/>
          <w:trHeight w:val="48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ind w:left="-80" w:firstLine="0"/>
              <w:jc w:val="center"/>
              <w:rPr>
                <w:rFonts w:ascii="Calibri" w:cs="Calibri" w:eastAsia="Calibri" w:hAnsi="Calibri"/>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ind w:left="-80" w:firstLine="0"/>
              <w:jc w:val="center"/>
              <w:rPr>
                <w:rFonts w:ascii="Calibri" w:cs="Calibri" w:eastAsia="Calibri" w:hAnsi="Calibri"/>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ind w:left="-80" w:firstLine="0"/>
              <w:jc w:val="center"/>
              <w:rPr>
                <w:rFonts w:ascii="Calibri" w:cs="Calibri" w:eastAsia="Calibri" w:hAnsi="Calibri"/>
                <w:sz w:val="24"/>
                <w:szCs w:val="24"/>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ind w:left="-80" w:firstLine="0"/>
              <w:jc w:val="cente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1F">
            <w:pPr>
              <w:spacing w:after="200" w:before="240" w:lineRule="auto"/>
              <w:ind w:left="-8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Valor Unitário</w:t>
            </w:r>
          </w:p>
        </w:tc>
        <w:tc>
          <w:tcPr>
            <w:tcBorders>
              <w:top w:color="000000" w:space="0" w:sz="0" w:val="nil"/>
              <w:left w:color="000000" w:space="0" w:sz="0" w:val="nil"/>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20">
            <w:pPr>
              <w:spacing w:after="200" w:before="240" w:lineRule="auto"/>
              <w:ind w:left="-8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Valor Total</w:t>
            </w:r>
          </w:p>
        </w:tc>
      </w:tr>
      <w:tr>
        <w:trPr>
          <w:cantSplit w:val="0"/>
          <w:trHeight w:val="229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21">
            <w:pPr>
              <w:spacing w:after="200" w:before="24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22">
            <w:pPr>
              <w:spacing w:after="240" w:before="240" w:lineRule="auto"/>
              <w:ind w:left="-8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Banana:</w:t>
            </w:r>
            <w:r w:rsidDel="00000000" w:rsidR="00000000" w:rsidRPr="00000000">
              <w:rPr>
                <w:rFonts w:ascii="Calibri" w:cs="Calibri" w:eastAsia="Calibri" w:hAnsi="Calibri"/>
                <w:sz w:val="24"/>
                <w:szCs w:val="24"/>
                <w:rtl w:val="0"/>
              </w:rPr>
              <w:t xml:space="preserve"> Fruta fresca, consistência firme, íntegra, sem traços de descoloração ou manchas, livre de danos e pragas. Grau de maturação a combinar na data de entrega. Com aroma, sabor, cor e aparência característicos. Sem corpos estranhos aderidos à superfície externa, como terra, bolor ou umidade.</w:t>
              <w:br w:type="textWrapping"/>
            </w:r>
            <w:r w:rsidDel="00000000" w:rsidR="00000000" w:rsidRPr="00000000">
              <w:rPr>
                <w:rFonts w:ascii="Calibri" w:cs="Calibri" w:eastAsia="Calibri" w:hAnsi="Calibri"/>
                <w:b w:val="1"/>
                <w:sz w:val="24"/>
                <w:szCs w:val="24"/>
                <w:rtl w:val="0"/>
              </w:rPr>
              <w:t xml:space="preserve">Embalagem: </w:t>
            </w:r>
            <w:r w:rsidDel="00000000" w:rsidR="00000000" w:rsidRPr="00000000">
              <w:rPr>
                <w:rFonts w:ascii="Calibri" w:cs="Calibri" w:eastAsia="Calibri" w:hAnsi="Calibri"/>
                <w:sz w:val="24"/>
                <w:szCs w:val="24"/>
                <w:rtl w:val="0"/>
              </w:rPr>
              <w:t xml:space="preserve">plástico limpo, transparente e atóxico com identificação do produto e peso.</w:t>
            </w:r>
          </w:p>
        </w:tc>
        <w:tc>
          <w:tcPr>
            <w:tcBorders>
              <w:top w:color="000000" w:space="0" w:sz="0" w:val="nil"/>
              <w:left w:color="000000" w:space="0" w:sz="0" w:val="nil"/>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23">
            <w:pPr>
              <w:ind w:left="-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Kg</w:t>
            </w:r>
          </w:p>
        </w:tc>
        <w:tc>
          <w:tcPr>
            <w:tcBorders>
              <w:top w:color="000000" w:space="0" w:sz="0" w:val="nil"/>
              <w:left w:color="000000" w:space="0" w:sz="0" w:val="nil"/>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24">
            <w:pPr>
              <w:spacing w:after="240" w:before="240" w:lineRule="auto"/>
              <w:ind w:left="-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171Kg</w:t>
            </w:r>
          </w:p>
        </w:tc>
        <w:tc>
          <w:tcPr>
            <w:tcBorders>
              <w:top w:color="000000" w:space="0" w:sz="0" w:val="nil"/>
              <w:left w:color="000000" w:space="0" w:sz="0" w:val="nil"/>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25">
            <w:pPr>
              <w:ind w:left="-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R$ 20,00 </w:t>
            </w:r>
          </w:p>
        </w:tc>
        <w:tc>
          <w:tcPr>
            <w:tcBorders>
              <w:top w:color="000000" w:space="0" w:sz="0" w:val="nil"/>
              <w:left w:color="000000" w:space="0" w:sz="0" w:val="nil"/>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26">
            <w:pPr>
              <w:ind w:left="-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R$ 3.420,00</w:t>
            </w:r>
          </w:p>
        </w:tc>
      </w:tr>
      <w:tr>
        <w:trPr>
          <w:cantSplit w:val="0"/>
          <w:trHeight w:val="229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27">
            <w:pPr>
              <w:ind w:left="-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28">
            <w:pPr>
              <w:ind w:left="-8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Manga: </w:t>
            </w:r>
            <w:r w:rsidDel="00000000" w:rsidR="00000000" w:rsidRPr="00000000">
              <w:rPr>
                <w:rFonts w:ascii="Calibri" w:cs="Calibri" w:eastAsia="Calibri" w:hAnsi="Calibri"/>
                <w:sz w:val="24"/>
                <w:szCs w:val="24"/>
                <w:rtl w:val="0"/>
              </w:rPr>
              <w:t xml:space="preserve">Fruta fresca, consistência firme, íntegra, sem traços de descoloração ou manchas, livre de danos e pragas. Grau de maturação a combinar na data de entrega. Com aroma, sabor, cor e aparência característicos. Sem corpos estranhos aderidos à superfície externa, como terra, bolor ou umidade.</w:t>
            </w:r>
          </w:p>
          <w:p w:rsidR="00000000" w:rsidDel="00000000" w:rsidP="00000000" w:rsidRDefault="00000000" w:rsidRPr="00000000" w14:paraId="00000029">
            <w:pPr>
              <w:ind w:left="-8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Embalagem: </w:t>
            </w:r>
            <w:r w:rsidDel="00000000" w:rsidR="00000000" w:rsidRPr="00000000">
              <w:rPr>
                <w:rFonts w:ascii="Calibri" w:cs="Calibri" w:eastAsia="Calibri" w:hAnsi="Calibri"/>
                <w:sz w:val="24"/>
                <w:szCs w:val="24"/>
                <w:rtl w:val="0"/>
              </w:rPr>
              <w:t xml:space="preserve">plástico limpo, transparente e atóxico com identificação do produto e peso.</w:t>
            </w:r>
          </w:p>
        </w:tc>
        <w:tc>
          <w:tcPr>
            <w:tcBorders>
              <w:top w:color="000000" w:space="0" w:sz="0" w:val="nil"/>
              <w:left w:color="000000" w:space="0" w:sz="0" w:val="nil"/>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2A">
            <w:pPr>
              <w:ind w:left="-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Kg</w:t>
            </w:r>
          </w:p>
        </w:tc>
        <w:tc>
          <w:tcPr>
            <w:tcBorders>
              <w:top w:color="000000" w:space="0" w:sz="0" w:val="nil"/>
              <w:left w:color="000000" w:space="0" w:sz="0" w:val="nil"/>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2B">
            <w:pPr>
              <w:ind w:left="-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62,880Kg</w:t>
            </w:r>
          </w:p>
        </w:tc>
        <w:tc>
          <w:tcPr>
            <w:tcBorders>
              <w:top w:color="000000" w:space="0" w:sz="0" w:val="nil"/>
              <w:left w:color="000000" w:space="0" w:sz="0" w:val="nil"/>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2C">
            <w:pPr>
              <w:ind w:left="-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R$18,00</w:t>
            </w:r>
          </w:p>
        </w:tc>
        <w:tc>
          <w:tcPr>
            <w:tcBorders>
              <w:top w:color="000000" w:space="0" w:sz="0" w:val="nil"/>
              <w:left w:color="000000" w:space="0" w:sz="0" w:val="nil"/>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2D">
            <w:pPr>
              <w:ind w:left="-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R$ 1.185,84</w:t>
            </w:r>
          </w:p>
        </w:tc>
      </w:tr>
      <w:tr>
        <w:trPr>
          <w:cantSplit w:val="0"/>
          <w:trHeight w:val="229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2E">
            <w:pPr>
              <w:ind w:left="-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r>
          </w:p>
        </w:tc>
        <w:tc>
          <w:tcPr>
            <w:tcBorders>
              <w:top w:color="000000" w:space="0" w:sz="0" w:val="nil"/>
              <w:left w:color="000000" w:space="0" w:sz="0" w:val="nil"/>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2F">
            <w:pPr>
              <w:ind w:left="-8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Laranja: </w:t>
            </w:r>
            <w:r w:rsidDel="00000000" w:rsidR="00000000" w:rsidRPr="00000000">
              <w:rPr>
                <w:rFonts w:ascii="Calibri" w:cs="Calibri" w:eastAsia="Calibri" w:hAnsi="Calibri"/>
                <w:sz w:val="24"/>
                <w:szCs w:val="24"/>
                <w:rtl w:val="0"/>
              </w:rPr>
              <w:t xml:space="preserve">Fruta fresca, consistência firme, íntegra, sem traços de descoloração ou manchas, livre de danos e pragas. Grau de maturação a combinar na data de entrega. Com aroma, sabor, cor e aparência característicos. Sem corpos estranhos aderidos à superfície externa, como terra, bolor ou umidade.</w:t>
            </w:r>
          </w:p>
          <w:p w:rsidR="00000000" w:rsidDel="00000000" w:rsidP="00000000" w:rsidRDefault="00000000" w:rsidRPr="00000000" w14:paraId="00000030">
            <w:pPr>
              <w:ind w:left="-8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Embalagem: </w:t>
            </w:r>
            <w:r w:rsidDel="00000000" w:rsidR="00000000" w:rsidRPr="00000000">
              <w:rPr>
                <w:rFonts w:ascii="Calibri" w:cs="Calibri" w:eastAsia="Calibri" w:hAnsi="Calibri"/>
                <w:sz w:val="24"/>
                <w:szCs w:val="24"/>
                <w:rtl w:val="0"/>
              </w:rPr>
              <w:t xml:space="preserve">plástico limpo, transparente e atóxico com identificação do produto e peso.</w:t>
            </w:r>
          </w:p>
        </w:tc>
        <w:tc>
          <w:tcPr>
            <w:tcBorders>
              <w:top w:color="000000" w:space="0" w:sz="0" w:val="nil"/>
              <w:left w:color="000000" w:space="0" w:sz="0" w:val="nil"/>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31">
            <w:pPr>
              <w:ind w:left="-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Kg</w:t>
            </w:r>
          </w:p>
        </w:tc>
        <w:tc>
          <w:tcPr>
            <w:tcBorders>
              <w:top w:color="000000" w:space="0" w:sz="0" w:val="nil"/>
              <w:left w:color="000000" w:space="0" w:sz="0" w:val="nil"/>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32">
            <w:pPr>
              <w:ind w:left="-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82,350Kg</w:t>
            </w:r>
          </w:p>
        </w:tc>
        <w:tc>
          <w:tcPr>
            <w:tcBorders>
              <w:top w:color="000000" w:space="0" w:sz="0" w:val="nil"/>
              <w:left w:color="000000" w:space="0" w:sz="0" w:val="nil"/>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33">
            <w:pPr>
              <w:ind w:left="-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R$ 19,00</w:t>
            </w:r>
          </w:p>
        </w:tc>
        <w:tc>
          <w:tcPr>
            <w:tcBorders>
              <w:top w:color="000000" w:space="0" w:sz="0" w:val="nil"/>
              <w:left w:color="000000" w:space="0" w:sz="0" w:val="nil"/>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34">
            <w:pPr>
              <w:ind w:left="-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R$ 1.564,65</w:t>
            </w:r>
          </w:p>
        </w:tc>
      </w:tr>
      <w:tr>
        <w:trPr>
          <w:cantSplit w:val="0"/>
          <w:trHeight w:val="229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35">
            <w:pPr>
              <w:ind w:left="-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tc>
        <w:tc>
          <w:tcPr>
            <w:tcBorders>
              <w:top w:color="000000" w:space="0" w:sz="0" w:val="nil"/>
              <w:left w:color="000000" w:space="0" w:sz="0" w:val="nil"/>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36">
            <w:pPr>
              <w:ind w:left="-8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Mamão:</w:t>
            </w:r>
            <w:r w:rsidDel="00000000" w:rsidR="00000000" w:rsidRPr="00000000">
              <w:rPr>
                <w:rFonts w:ascii="Calibri" w:cs="Calibri" w:eastAsia="Calibri" w:hAnsi="Calibri"/>
                <w:sz w:val="24"/>
                <w:szCs w:val="24"/>
                <w:rtl w:val="0"/>
              </w:rPr>
              <w:t xml:space="preserve">Fruta fresca, consistência firme, íntegra, sem traços de descoloração ou manchas, livre de danos e pragas. Grau de maturação a combinar na data de entrega. Com aroma, sabor, cor e aparência característicos. Sem corpos estranhos aderidos à superfície externa, como terra, bolor ou umidade.</w:t>
            </w:r>
          </w:p>
          <w:p w:rsidR="00000000" w:rsidDel="00000000" w:rsidP="00000000" w:rsidRDefault="00000000" w:rsidRPr="00000000" w14:paraId="00000037">
            <w:pPr>
              <w:ind w:left="-8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Embalagem: </w:t>
            </w:r>
            <w:r w:rsidDel="00000000" w:rsidR="00000000" w:rsidRPr="00000000">
              <w:rPr>
                <w:rFonts w:ascii="Calibri" w:cs="Calibri" w:eastAsia="Calibri" w:hAnsi="Calibri"/>
                <w:sz w:val="24"/>
                <w:szCs w:val="24"/>
                <w:rtl w:val="0"/>
              </w:rPr>
              <w:t xml:space="preserve">plástico limpo, transparente e atóxico com identificação do produto e peso.</w:t>
            </w:r>
          </w:p>
        </w:tc>
        <w:tc>
          <w:tcPr>
            <w:tcBorders>
              <w:top w:color="000000" w:space="0" w:sz="0" w:val="nil"/>
              <w:left w:color="000000" w:space="0" w:sz="0" w:val="nil"/>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38">
            <w:pPr>
              <w:ind w:left="-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Kg</w:t>
            </w:r>
          </w:p>
        </w:tc>
        <w:tc>
          <w:tcPr>
            <w:tcBorders>
              <w:top w:color="000000" w:space="0" w:sz="0" w:val="nil"/>
              <w:left w:color="000000" w:space="0" w:sz="0" w:val="nil"/>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39">
            <w:pPr>
              <w:ind w:left="-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92,640Kg</w:t>
            </w:r>
          </w:p>
        </w:tc>
        <w:tc>
          <w:tcPr>
            <w:tcBorders>
              <w:top w:color="000000" w:space="0" w:sz="0" w:val="nil"/>
              <w:left w:color="000000" w:space="0" w:sz="0" w:val="nil"/>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3A">
            <w:pPr>
              <w:ind w:left="-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R$ 19,00</w:t>
            </w:r>
          </w:p>
        </w:tc>
        <w:tc>
          <w:tcPr>
            <w:tcBorders>
              <w:top w:color="000000" w:space="0" w:sz="0" w:val="nil"/>
              <w:left w:color="000000" w:space="0" w:sz="0" w:val="nil"/>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3B">
            <w:pPr>
              <w:ind w:left="-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R$ 1.760,16</w:t>
            </w:r>
          </w:p>
        </w:tc>
      </w:tr>
      <w:tr>
        <w:trPr>
          <w:cantSplit w:val="0"/>
          <w:trHeight w:val="514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3C">
            <w:pPr>
              <w:spacing w:after="200" w:before="240" w:lineRule="auto"/>
              <w:ind w:left="-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w:t>
            </w:r>
          </w:p>
        </w:tc>
        <w:tc>
          <w:tcPr>
            <w:tcBorders>
              <w:top w:color="000000" w:space="0" w:sz="0" w:val="nil"/>
              <w:left w:color="000000" w:space="0" w:sz="0" w:val="nil"/>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3D">
            <w:pPr>
              <w:spacing w:after="240" w:before="240" w:lineRule="auto"/>
              <w:ind w:left="-8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Suco natural de fruta: </w:t>
            </w:r>
            <w:r w:rsidDel="00000000" w:rsidR="00000000" w:rsidRPr="00000000">
              <w:rPr>
                <w:rFonts w:ascii="Calibri" w:cs="Calibri" w:eastAsia="Calibri" w:hAnsi="Calibri"/>
                <w:sz w:val="24"/>
                <w:szCs w:val="24"/>
                <w:rtl w:val="0"/>
              </w:rPr>
              <w:t xml:space="preserve">Bebida não gaseificada, não fermentada, obtida pela diluição adequada, em água potável, do suco natural de</w:t>
              <w:br w:type="textWrapping"/>
              <w:t xml:space="preserve">fruta, polpa ou extrato vegetal de sua origem sem conservante e aromatizante. Deverá ser transportado e</w:t>
              <w:br w:type="textWrapping"/>
              <w:t xml:space="preserve">entregue na temperatura adequada, estar dentro do prazo de validade. Sem açúcar ou pouca adição de</w:t>
              <w:br w:type="textWrapping"/>
              <w:t xml:space="preserve">açúcar. Necessário apresentar Alvará Sanitário ou Licença de Funcionamento do estabelecimento para</w:t>
              <w:br w:type="textWrapping"/>
              <w:t xml:space="preserve">alimentos processados. Deverá conter informações de rótulo mínimas como data de fabricação, data de</w:t>
              <w:br w:type="textWrapping"/>
              <w:t xml:space="preserve">validade, lista de ingredientes, peso. Deverá seguir às especificações sanitárias exigidas para esse tipo de</w:t>
              <w:br w:type="textWrapping"/>
              <w:t xml:space="preserve">alimento. </w:t>
            </w:r>
            <w:r w:rsidDel="00000000" w:rsidR="00000000" w:rsidRPr="00000000">
              <w:rPr>
                <w:rFonts w:ascii="Calibri" w:cs="Calibri" w:eastAsia="Calibri" w:hAnsi="Calibri"/>
                <w:b w:val="1"/>
                <w:sz w:val="24"/>
                <w:szCs w:val="24"/>
                <w:rtl w:val="0"/>
              </w:rPr>
              <w:t xml:space="preserve">Embalagem:</w:t>
            </w:r>
            <w:r w:rsidDel="00000000" w:rsidR="00000000" w:rsidRPr="00000000">
              <w:rPr>
                <w:rFonts w:ascii="Calibri" w:cs="Calibri" w:eastAsia="Calibri" w:hAnsi="Calibri"/>
                <w:sz w:val="24"/>
                <w:szCs w:val="24"/>
                <w:rtl w:val="0"/>
              </w:rPr>
              <w:t xml:space="preserve"> embalagem individual adequada, lacrada, sem vazamentos, contendo todas as informações de</w:t>
              <w:br w:type="textWrapping"/>
              <w:t xml:space="preserve">rótulo exigidas pela legislação sanitária para esse tipo de alimento.</w:t>
            </w:r>
          </w:p>
        </w:tc>
        <w:tc>
          <w:tcPr>
            <w:tcBorders>
              <w:top w:color="000000" w:space="0" w:sz="0" w:val="nil"/>
              <w:left w:color="000000" w:space="0" w:sz="0" w:val="nil"/>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3E">
            <w:pPr>
              <w:ind w:left="-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Unid. 200ml</w:t>
            </w:r>
          </w:p>
        </w:tc>
        <w:tc>
          <w:tcPr>
            <w:tcBorders>
              <w:top w:color="000000" w:space="0" w:sz="0" w:val="nil"/>
              <w:left w:color="000000" w:space="0" w:sz="0" w:val="nil"/>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3F">
            <w:pPr>
              <w:spacing w:after="240" w:before="240" w:lineRule="auto"/>
              <w:ind w:left="-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620,40 Lts</w:t>
            </w:r>
          </w:p>
        </w:tc>
        <w:tc>
          <w:tcPr>
            <w:tcBorders>
              <w:top w:color="000000" w:space="0" w:sz="0" w:val="nil"/>
              <w:left w:color="000000" w:space="0" w:sz="0" w:val="nil"/>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40">
            <w:pPr>
              <w:ind w:left="-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R$ 3,00</w:t>
            </w:r>
          </w:p>
        </w:tc>
        <w:tc>
          <w:tcPr>
            <w:tcBorders>
              <w:top w:color="000000" w:space="0" w:sz="0" w:val="nil"/>
              <w:left w:color="000000" w:space="0" w:sz="0" w:val="nil"/>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41">
            <w:pPr>
              <w:ind w:left="-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R$ 1.861,20</w:t>
            </w:r>
          </w:p>
        </w:tc>
      </w:tr>
      <w:tr>
        <w:trPr>
          <w:cantSplit w:val="0"/>
          <w:trHeight w:val="343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42">
            <w:pPr>
              <w:spacing w:after="200" w:before="240" w:lineRule="auto"/>
              <w:ind w:left="-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w:t>
            </w:r>
          </w:p>
        </w:tc>
        <w:tc>
          <w:tcPr>
            <w:tcBorders>
              <w:top w:color="000000" w:space="0" w:sz="0" w:val="nil"/>
              <w:left w:color="000000" w:space="0" w:sz="0" w:val="nil"/>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43">
            <w:pPr>
              <w:spacing w:after="240" w:before="240" w:lineRule="auto"/>
              <w:ind w:left="-8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Pão de queijo:</w:t>
            </w:r>
            <w:r w:rsidDel="00000000" w:rsidR="00000000" w:rsidRPr="00000000">
              <w:rPr>
                <w:rFonts w:ascii="Calibri" w:cs="Calibri" w:eastAsia="Calibri" w:hAnsi="Calibri"/>
                <w:sz w:val="24"/>
                <w:szCs w:val="24"/>
                <w:rtl w:val="0"/>
              </w:rPr>
              <w:t xml:space="preserve"> Macios e/ou crocantes conforme características de cada alimento, entregues frescos produzidos nas últimas 24 horas antes da entrega. Com aroma, sabor, cor e aparência característicos, sem manchas, umidade, escurecimento ou bolor. Necessário apresentar Alvará Sanitário ou Licença de Funcionamento do estabelecimento para alimentos processados. Deverá seguir às especificações sanitárias exigidas para cada tipo de alimento.</w:t>
              <w:br w:type="textWrapping"/>
            </w:r>
            <w:r w:rsidDel="00000000" w:rsidR="00000000" w:rsidRPr="00000000">
              <w:rPr>
                <w:rFonts w:ascii="Calibri" w:cs="Calibri" w:eastAsia="Calibri" w:hAnsi="Calibri"/>
                <w:b w:val="1"/>
                <w:sz w:val="24"/>
                <w:szCs w:val="24"/>
                <w:rtl w:val="0"/>
              </w:rPr>
              <w:t xml:space="preserve">Embalagem:</w:t>
            </w:r>
            <w:r w:rsidDel="00000000" w:rsidR="00000000" w:rsidRPr="00000000">
              <w:rPr>
                <w:rFonts w:ascii="Calibri" w:cs="Calibri" w:eastAsia="Calibri" w:hAnsi="Calibri"/>
                <w:sz w:val="24"/>
                <w:szCs w:val="24"/>
                <w:rtl w:val="0"/>
              </w:rPr>
              <w:t xml:space="preserve"> com porção individual contendo no mínimo identificação do produto, data de fabricação, validade, ingredientes, peso.</w:t>
            </w:r>
          </w:p>
        </w:tc>
        <w:tc>
          <w:tcPr>
            <w:tcBorders>
              <w:top w:color="000000" w:space="0" w:sz="0" w:val="nil"/>
              <w:left w:color="000000" w:space="0" w:sz="0" w:val="nil"/>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44">
            <w:pPr>
              <w:ind w:left="-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Kg</w:t>
            </w:r>
          </w:p>
        </w:tc>
        <w:tc>
          <w:tcPr>
            <w:tcBorders>
              <w:top w:color="000000" w:space="0" w:sz="0" w:val="nil"/>
              <w:left w:color="000000" w:space="0" w:sz="0" w:val="nil"/>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45">
            <w:pPr>
              <w:spacing w:after="240" w:before="240" w:lineRule="auto"/>
              <w:ind w:left="-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76,800Kg</w:t>
            </w:r>
          </w:p>
        </w:tc>
        <w:tc>
          <w:tcPr>
            <w:tcBorders>
              <w:top w:color="000000" w:space="0" w:sz="0" w:val="nil"/>
              <w:left w:color="000000" w:space="0" w:sz="0" w:val="nil"/>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46">
            <w:pPr>
              <w:ind w:left="-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R$ 45,00</w:t>
            </w:r>
          </w:p>
        </w:tc>
        <w:tc>
          <w:tcPr>
            <w:tcBorders>
              <w:top w:color="000000" w:space="0" w:sz="0" w:val="nil"/>
              <w:left w:color="000000" w:space="0" w:sz="0" w:val="nil"/>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47">
            <w:pPr>
              <w:ind w:left="-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R$3.456,00</w:t>
            </w:r>
          </w:p>
        </w:tc>
      </w:tr>
      <w:tr>
        <w:trPr>
          <w:cantSplit w:val="0"/>
          <w:trHeight w:val="343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48">
            <w:pPr>
              <w:ind w:left="-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w:t>
            </w:r>
          </w:p>
        </w:tc>
        <w:tc>
          <w:tcPr>
            <w:tcBorders>
              <w:top w:color="000000" w:space="0" w:sz="0" w:val="nil"/>
              <w:left w:color="000000" w:space="0" w:sz="0" w:val="nil"/>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49">
            <w:pPr>
              <w:ind w:left="-8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Biscoito de queijo: </w:t>
            </w:r>
            <w:r w:rsidDel="00000000" w:rsidR="00000000" w:rsidRPr="00000000">
              <w:rPr>
                <w:rFonts w:ascii="Calibri" w:cs="Calibri" w:eastAsia="Calibri" w:hAnsi="Calibri"/>
                <w:sz w:val="24"/>
                <w:szCs w:val="24"/>
                <w:rtl w:val="0"/>
              </w:rPr>
              <w:t xml:space="preserve">Macios e/ou crocantes conforme características de cada alimento, entregues frescos produzidos nas últimas 24 horas antes da entrega. Com aroma, sabor, cor e aparência característicos, sem manchas, umidade, escurecimento ou bolor. Necessário apresentar Alvará Sanitário ou Licença de Funcionamento do estabelecimento para alimentos processados. Deverá seguir às especificações sanitárias exigidas para cada tipo de alimento.</w:t>
            </w:r>
          </w:p>
          <w:p w:rsidR="00000000" w:rsidDel="00000000" w:rsidP="00000000" w:rsidRDefault="00000000" w:rsidRPr="00000000" w14:paraId="0000004A">
            <w:pPr>
              <w:ind w:left="-8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Embalagem:</w:t>
            </w:r>
            <w:r w:rsidDel="00000000" w:rsidR="00000000" w:rsidRPr="00000000">
              <w:rPr>
                <w:rFonts w:ascii="Calibri" w:cs="Calibri" w:eastAsia="Calibri" w:hAnsi="Calibri"/>
                <w:sz w:val="24"/>
                <w:szCs w:val="24"/>
                <w:rtl w:val="0"/>
              </w:rPr>
              <w:t xml:space="preserve"> com porção individual contendo no mínimo identificação do produto, data de fabricação, validade, ingredientes, peso.</w:t>
            </w:r>
          </w:p>
        </w:tc>
        <w:tc>
          <w:tcPr>
            <w:tcBorders>
              <w:top w:color="000000" w:space="0" w:sz="0" w:val="nil"/>
              <w:left w:color="000000" w:space="0" w:sz="0" w:val="nil"/>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4B">
            <w:pPr>
              <w:ind w:left="-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Kg</w:t>
            </w:r>
          </w:p>
        </w:tc>
        <w:tc>
          <w:tcPr>
            <w:tcBorders>
              <w:top w:color="000000" w:space="0" w:sz="0" w:val="nil"/>
              <w:left w:color="000000" w:space="0" w:sz="0" w:val="nil"/>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4C">
            <w:pPr>
              <w:ind w:left="-8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54,900Kg</w:t>
            </w:r>
          </w:p>
        </w:tc>
        <w:tc>
          <w:tcPr>
            <w:tcBorders>
              <w:top w:color="000000" w:space="0" w:sz="0" w:val="nil"/>
              <w:left w:color="000000" w:space="0" w:sz="0" w:val="nil"/>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4D">
            <w:pPr>
              <w:ind w:left="-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R$ 45,00</w:t>
            </w:r>
          </w:p>
        </w:tc>
        <w:tc>
          <w:tcPr>
            <w:tcBorders>
              <w:top w:color="000000" w:space="0" w:sz="0" w:val="nil"/>
              <w:left w:color="000000" w:space="0" w:sz="0" w:val="nil"/>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4E">
            <w:pPr>
              <w:spacing w:after="240" w:before="240" w:lineRule="auto"/>
              <w:ind w:left="-8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R$2.470,50</w:t>
            </w:r>
          </w:p>
        </w:tc>
      </w:tr>
      <w:tr>
        <w:trPr>
          <w:cantSplit w:val="0"/>
          <w:trHeight w:val="343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4F">
            <w:pPr>
              <w:ind w:left="-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w:t>
            </w:r>
          </w:p>
        </w:tc>
        <w:tc>
          <w:tcPr>
            <w:tcBorders>
              <w:top w:color="000000" w:space="0" w:sz="0" w:val="nil"/>
              <w:left w:color="000000" w:space="0" w:sz="0" w:val="nil"/>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50">
            <w:pPr>
              <w:ind w:left="-8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Peta: </w:t>
            </w:r>
            <w:r w:rsidDel="00000000" w:rsidR="00000000" w:rsidRPr="00000000">
              <w:rPr>
                <w:rFonts w:ascii="Calibri" w:cs="Calibri" w:eastAsia="Calibri" w:hAnsi="Calibri"/>
                <w:sz w:val="24"/>
                <w:szCs w:val="24"/>
                <w:rtl w:val="0"/>
              </w:rPr>
              <w:t xml:space="preserve">Macios e/ou crocantes conforme características de cada alimento, entregues frescos produzidos nas últimas 24 horas antes da entrega. Com aroma, sabor, cor e aparência característicos, sem manchas, umidade, escurecimento ou bolor. Necessário apresentar Alvará Sanitário ou Licença de Funcionamento do estabelecimento para alimentos processados. Deverá seguir às especificações sanitárias exigidas para cada tipo de alimento.</w:t>
            </w:r>
          </w:p>
          <w:p w:rsidR="00000000" w:rsidDel="00000000" w:rsidP="00000000" w:rsidRDefault="00000000" w:rsidRPr="00000000" w14:paraId="00000051">
            <w:pPr>
              <w:ind w:left="-8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Embalagem:</w:t>
            </w:r>
            <w:r w:rsidDel="00000000" w:rsidR="00000000" w:rsidRPr="00000000">
              <w:rPr>
                <w:rFonts w:ascii="Calibri" w:cs="Calibri" w:eastAsia="Calibri" w:hAnsi="Calibri"/>
                <w:sz w:val="24"/>
                <w:szCs w:val="24"/>
                <w:rtl w:val="0"/>
              </w:rPr>
              <w:t xml:space="preserve"> com porção individual contendo no mínimo identificação do produto, data de fabricação, validade, ingredientes, peso.</w:t>
            </w:r>
          </w:p>
        </w:tc>
        <w:tc>
          <w:tcPr>
            <w:tcBorders>
              <w:top w:color="000000" w:space="0" w:sz="0" w:val="nil"/>
              <w:left w:color="000000" w:space="0" w:sz="0" w:val="nil"/>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52">
            <w:pPr>
              <w:ind w:left="-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Kg</w:t>
            </w:r>
          </w:p>
        </w:tc>
        <w:tc>
          <w:tcPr>
            <w:tcBorders>
              <w:top w:color="000000" w:space="0" w:sz="0" w:val="nil"/>
              <w:left w:color="000000" w:space="0" w:sz="0" w:val="nil"/>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53">
            <w:pPr>
              <w:ind w:left="-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27,450Kg</w:t>
            </w:r>
          </w:p>
        </w:tc>
        <w:tc>
          <w:tcPr>
            <w:tcBorders>
              <w:top w:color="000000" w:space="0" w:sz="0" w:val="nil"/>
              <w:left w:color="000000" w:space="0" w:sz="0" w:val="nil"/>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54">
            <w:pPr>
              <w:ind w:left="-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R$ 35,00</w:t>
            </w:r>
          </w:p>
        </w:tc>
        <w:tc>
          <w:tcPr>
            <w:tcBorders>
              <w:top w:color="000000" w:space="0" w:sz="0" w:val="nil"/>
              <w:left w:color="000000" w:space="0" w:sz="0" w:val="nil"/>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55">
            <w:pPr>
              <w:ind w:left="-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R$960,75</w:t>
            </w:r>
          </w:p>
        </w:tc>
      </w:tr>
      <w:tr>
        <w:trPr>
          <w:cantSplit w:val="0"/>
          <w:trHeight w:val="343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56">
            <w:pPr>
              <w:ind w:left="-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w:t>
            </w:r>
          </w:p>
        </w:tc>
        <w:tc>
          <w:tcPr>
            <w:tcBorders>
              <w:top w:color="000000" w:space="0" w:sz="0" w:val="nil"/>
              <w:left w:color="000000" w:space="0" w:sz="0" w:val="nil"/>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57">
            <w:pPr>
              <w:ind w:left="-8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Bolo de laranja: </w:t>
            </w:r>
            <w:r w:rsidDel="00000000" w:rsidR="00000000" w:rsidRPr="00000000">
              <w:rPr>
                <w:rFonts w:ascii="Calibri" w:cs="Calibri" w:eastAsia="Calibri" w:hAnsi="Calibri"/>
                <w:sz w:val="24"/>
                <w:szCs w:val="24"/>
                <w:rtl w:val="0"/>
              </w:rPr>
              <w:t xml:space="preserve">Macios e/ou crocantes conforme características de cada alimento, entregues frescos produzidos nas últimas 24 horas antes da entrega. Com aroma, sabor, cor e aparência característicos, sem manchas, umidade, escurecimento ou bolor. Necessário apresentar Alvará Sanitário ou Licença de Funcionamento do estabelecimento para alimentos processados. Deverá seguir às especificações sanitárias exigidas para cada tipo de alimento.</w:t>
            </w:r>
          </w:p>
          <w:p w:rsidR="00000000" w:rsidDel="00000000" w:rsidP="00000000" w:rsidRDefault="00000000" w:rsidRPr="00000000" w14:paraId="00000058">
            <w:pPr>
              <w:ind w:left="-8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Embalagem:</w:t>
            </w:r>
            <w:r w:rsidDel="00000000" w:rsidR="00000000" w:rsidRPr="00000000">
              <w:rPr>
                <w:rFonts w:ascii="Calibri" w:cs="Calibri" w:eastAsia="Calibri" w:hAnsi="Calibri"/>
                <w:sz w:val="24"/>
                <w:szCs w:val="24"/>
                <w:rtl w:val="0"/>
              </w:rPr>
              <w:t xml:space="preserve"> com porção individual contendo no mínimo identificação do produto, data de fabricação, validade, ingredientes, peso.</w:t>
            </w:r>
          </w:p>
        </w:tc>
        <w:tc>
          <w:tcPr>
            <w:tcBorders>
              <w:top w:color="000000" w:space="0" w:sz="0" w:val="nil"/>
              <w:left w:color="000000" w:space="0" w:sz="0" w:val="nil"/>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59">
            <w:pPr>
              <w:ind w:left="-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Kg</w:t>
            </w:r>
          </w:p>
        </w:tc>
        <w:tc>
          <w:tcPr>
            <w:tcBorders>
              <w:top w:color="000000" w:space="0" w:sz="0" w:val="nil"/>
              <w:left w:color="000000" w:space="0" w:sz="0" w:val="nil"/>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5A">
            <w:pPr>
              <w:ind w:left="-8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34,740Kg</w:t>
            </w:r>
          </w:p>
        </w:tc>
        <w:tc>
          <w:tcPr>
            <w:tcBorders>
              <w:top w:color="000000" w:space="0" w:sz="0" w:val="nil"/>
              <w:left w:color="000000" w:space="0" w:sz="0" w:val="nil"/>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5B">
            <w:pPr>
              <w:ind w:left="-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R$ 30,00</w:t>
            </w:r>
          </w:p>
        </w:tc>
        <w:tc>
          <w:tcPr>
            <w:tcBorders>
              <w:top w:color="000000" w:space="0" w:sz="0" w:val="nil"/>
              <w:left w:color="000000" w:space="0" w:sz="0" w:val="nil"/>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5C">
            <w:pPr>
              <w:ind w:left="-8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R$1.042,20</w:t>
            </w:r>
          </w:p>
        </w:tc>
      </w:tr>
      <w:tr>
        <w:trPr>
          <w:cantSplit w:val="0"/>
          <w:trHeight w:val="343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5D">
            <w:pPr>
              <w:ind w:left="-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w:t>
            </w:r>
          </w:p>
        </w:tc>
        <w:tc>
          <w:tcPr>
            <w:tcBorders>
              <w:top w:color="000000" w:space="0" w:sz="0" w:val="nil"/>
              <w:left w:color="000000" w:space="0" w:sz="0" w:val="nil"/>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5E">
            <w:pPr>
              <w:spacing w:after="240" w:before="240" w:lineRule="auto"/>
              <w:ind w:left="-8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Bolo de milho: </w:t>
            </w:r>
            <w:r w:rsidDel="00000000" w:rsidR="00000000" w:rsidRPr="00000000">
              <w:rPr>
                <w:rFonts w:ascii="Calibri" w:cs="Calibri" w:eastAsia="Calibri" w:hAnsi="Calibri"/>
                <w:sz w:val="24"/>
                <w:szCs w:val="24"/>
                <w:rtl w:val="0"/>
              </w:rPr>
              <w:t xml:space="preserve">Macios e/ou crocantes conforme características de cada alimento, entregues frescos produzidos nas últimas 24 horas antes da entrega. Com aroma, sabor, cor e aparência característicos, sem manchas, umidade, escurecimento ou bolor. Necessário apresentar Alvará Sanitário ou Licença de Funcionamento do estabelecimento para alimentos processados. Deverá seguir às especificações sanitárias exigidas para cada tipo de alimento.</w:t>
              <w:br w:type="textWrapping"/>
            </w:r>
            <w:r w:rsidDel="00000000" w:rsidR="00000000" w:rsidRPr="00000000">
              <w:rPr>
                <w:rFonts w:ascii="Calibri" w:cs="Calibri" w:eastAsia="Calibri" w:hAnsi="Calibri"/>
                <w:b w:val="1"/>
                <w:sz w:val="24"/>
                <w:szCs w:val="24"/>
                <w:rtl w:val="0"/>
              </w:rPr>
              <w:t xml:space="preserve">Embalagem:</w:t>
            </w:r>
            <w:r w:rsidDel="00000000" w:rsidR="00000000" w:rsidRPr="00000000">
              <w:rPr>
                <w:rFonts w:ascii="Calibri" w:cs="Calibri" w:eastAsia="Calibri" w:hAnsi="Calibri"/>
                <w:sz w:val="24"/>
                <w:szCs w:val="24"/>
                <w:rtl w:val="0"/>
              </w:rPr>
              <w:t xml:space="preserve"> com porção individual contendo no mínimo identificação do produto, data de fabricação, validade, ingredientes, peso.</w:t>
            </w:r>
          </w:p>
        </w:tc>
        <w:tc>
          <w:tcPr>
            <w:tcBorders>
              <w:top w:color="000000" w:space="0" w:sz="0" w:val="nil"/>
              <w:left w:color="000000" w:space="0" w:sz="0" w:val="nil"/>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5F">
            <w:pPr>
              <w:ind w:left="-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Kg</w:t>
            </w:r>
          </w:p>
        </w:tc>
        <w:tc>
          <w:tcPr>
            <w:tcBorders>
              <w:top w:color="000000" w:space="0" w:sz="0" w:val="nil"/>
              <w:left w:color="000000" w:space="0" w:sz="0" w:val="nil"/>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60">
            <w:pPr>
              <w:ind w:left="-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39.420Kg</w:t>
            </w:r>
          </w:p>
        </w:tc>
        <w:tc>
          <w:tcPr>
            <w:tcBorders>
              <w:top w:color="000000" w:space="0" w:sz="0" w:val="nil"/>
              <w:left w:color="000000" w:space="0" w:sz="0" w:val="nil"/>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61">
            <w:pPr>
              <w:ind w:left="-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R$ 30,00</w:t>
            </w:r>
          </w:p>
        </w:tc>
        <w:tc>
          <w:tcPr>
            <w:tcBorders>
              <w:top w:color="000000" w:space="0" w:sz="0" w:val="nil"/>
              <w:left w:color="000000" w:space="0" w:sz="0" w:val="nil"/>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062">
            <w:pPr>
              <w:ind w:left="-8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R$1.182,60</w:t>
            </w:r>
          </w:p>
        </w:tc>
      </w:tr>
      <w:tr>
        <w:trPr>
          <w:cantSplit w:val="0"/>
          <w:trHeight w:val="495" w:hRule="atLeast"/>
          <w:tblHeader w:val="0"/>
        </w:trPr>
        <w:tc>
          <w:tcPr>
            <w:gridSpan w:val="5"/>
            <w:tcBorders>
              <w:top w:color="000000" w:space="0" w:sz="0" w:val="nil"/>
              <w:left w:color="000000" w:space="0" w:sz="6" w:val="single"/>
              <w:bottom w:color="000000" w:space="0" w:sz="6" w:val="single"/>
              <w:right w:color="000000" w:space="0" w:sz="6" w:val="single"/>
            </w:tcBorders>
            <w:shd w:fill="d9d9d9" w:val="clear"/>
            <w:tcMar>
              <w:top w:w="0.0" w:type="dxa"/>
              <w:left w:w="80.0" w:type="dxa"/>
              <w:bottom w:w="0.0" w:type="dxa"/>
              <w:right w:w="80.0" w:type="dxa"/>
            </w:tcMar>
            <w:vAlign w:val="top"/>
          </w:tcPr>
          <w:p w:rsidR="00000000" w:rsidDel="00000000" w:rsidP="00000000" w:rsidRDefault="00000000" w:rsidRPr="00000000" w14:paraId="00000063">
            <w:pPr>
              <w:spacing w:after="200" w:before="240" w:lineRule="auto"/>
              <w:ind w:left="-80" w:firstLine="0"/>
              <w:jc w:val="righ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VALOR TOTAL</w:t>
            </w:r>
          </w:p>
        </w:tc>
        <w:tc>
          <w:tcPr>
            <w:tcBorders>
              <w:top w:color="000000" w:space="0" w:sz="0" w:val="nil"/>
              <w:left w:color="000000" w:space="0" w:sz="0" w:val="nil"/>
              <w:bottom w:color="000000" w:space="0" w:sz="6" w:val="single"/>
              <w:right w:color="000000" w:space="0" w:sz="6" w:val="single"/>
            </w:tcBorders>
            <w:shd w:fill="d9d9d9" w:val="clear"/>
            <w:tcMar>
              <w:top w:w="0.0" w:type="dxa"/>
              <w:left w:w="80.0" w:type="dxa"/>
              <w:bottom w:w="0.0" w:type="dxa"/>
              <w:right w:w="80.0" w:type="dxa"/>
            </w:tcMar>
            <w:vAlign w:val="top"/>
          </w:tcPr>
          <w:p w:rsidR="00000000" w:rsidDel="00000000" w:rsidP="00000000" w:rsidRDefault="00000000" w:rsidRPr="00000000" w14:paraId="00000068">
            <w:pPr>
              <w:spacing w:after="200" w:before="240" w:lineRule="auto"/>
              <w:ind w:left="-80" w:firstLine="0"/>
              <w:jc w:val="center"/>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Fonts w:ascii="Calibri" w:cs="Calibri" w:eastAsia="Calibri" w:hAnsi="Calibri"/>
                <w:sz w:val="24"/>
                <w:szCs w:val="24"/>
                <w:rtl w:val="0"/>
              </w:rPr>
              <w:t xml:space="preserve"> 18.903,90</w:t>
            </w:r>
          </w:p>
        </w:tc>
      </w:tr>
    </w:tbl>
    <w:p w:rsidR="00000000" w:rsidDel="00000000" w:rsidP="00000000" w:rsidRDefault="00000000" w:rsidRPr="00000000" w14:paraId="00000069">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6A">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CLÁUSULA TERCEIRA</w:t>
      </w:r>
    </w:p>
    <w:p w:rsidR="00000000" w:rsidDel="00000000" w:rsidP="00000000" w:rsidRDefault="00000000" w:rsidRPr="00000000" w14:paraId="0000006B">
      <w:pPr>
        <w:spacing w:after="240" w:befor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O limite individual de venda de gêneros alimentícios do CONTRATADO, será de até R$ 40.000,00 (quarenta mil reais) por DAP por ano civil, referente à sua produção, conforme a legislação do Programa Nacional de Alimentação Escolar.</w:t>
      </w:r>
    </w:p>
    <w:p w:rsidR="00000000" w:rsidDel="00000000" w:rsidP="00000000" w:rsidRDefault="00000000" w:rsidRPr="00000000" w14:paraId="0000006C">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CLÁUSULA QUARTA</w:t>
      </w:r>
    </w:p>
    <w:p w:rsidR="00000000" w:rsidDel="00000000" w:rsidP="00000000" w:rsidRDefault="00000000" w:rsidRPr="00000000" w14:paraId="0000006D">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6E">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Pelo fornecimento dos gêneros alimentícios, nos quantitativos descritos abaixo (no quadro), de Gêneros Alimentícios da Agricultura Familiar, o (a) CONTRATADO (A) receberá o valor total de R$_______________ (_______________________________________ ).</w:t>
      </w:r>
    </w:p>
    <w:p w:rsidR="00000000" w:rsidDel="00000000" w:rsidP="00000000" w:rsidRDefault="00000000" w:rsidRPr="00000000" w14:paraId="0000006F">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a. O recebimento das mercadorias dar-se-á mediante apresentação do Termo de Recebimento e das Notas Fiscais de Venda pela pessoa responsável pela alimentação no local de entrega, consoante anexo deste Contrato.</w:t>
      </w:r>
    </w:p>
    <w:p w:rsidR="00000000" w:rsidDel="00000000" w:rsidP="00000000" w:rsidRDefault="00000000" w:rsidRPr="00000000" w14:paraId="00000070">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b. O preço de aquisição é o preço pago ao fornecedor da agricultura familiar e no cálculo do preço já devem estar incluídas as despesas com frete, recursos humanos e materiais, assim como com os encargos fiscais, sociais, comerciais, trabalhistas e previdenciários e quaisquer outras despesas necessárias ao cumprimento das obrigações decorrentes do presente contrato.</w:t>
      </w:r>
    </w:p>
    <w:tbl>
      <w:tblPr>
        <w:tblStyle w:val="Table2"/>
        <w:tblW w:w="7990.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1625"/>
        <w:gridCol w:w="1610"/>
        <w:gridCol w:w="1985"/>
        <w:gridCol w:w="1715"/>
        <w:gridCol w:w="1055"/>
        <w:tblGridChange w:id="0">
          <w:tblGrid>
            <w:gridCol w:w="1625"/>
            <w:gridCol w:w="1610"/>
            <w:gridCol w:w="1985"/>
            <w:gridCol w:w="1715"/>
            <w:gridCol w:w="1055"/>
          </w:tblGrid>
        </w:tblGridChange>
      </w:tblGrid>
      <w:tr>
        <w:trPr>
          <w:cantSplit w:val="0"/>
          <w:trHeight w:val="830" w:hRule="atLeast"/>
          <w:tblHeader w:val="0"/>
        </w:trPr>
        <w:tc>
          <w:tcPr>
            <w:gridSpan w:val="5"/>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1">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OPÇÃO DE CARDÁPIO - KITS</w:t>
            </w:r>
          </w:p>
          <w:p w:rsidR="00000000" w:rsidDel="00000000" w:rsidP="00000000" w:rsidRDefault="00000000" w:rsidRPr="00000000" w14:paraId="00000072">
            <w:pPr>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 JANEIRO A JUNHO DE 2025*</w:t>
            </w:r>
            <w:r w:rsidDel="00000000" w:rsidR="00000000" w:rsidRPr="00000000">
              <w:rPr>
                <w:rtl w:val="0"/>
              </w:rPr>
            </w:r>
          </w:p>
        </w:tc>
      </w:tr>
      <w:tr>
        <w:trPr>
          <w:cantSplit w:val="0"/>
          <w:trHeight w:val="545"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7">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Opção 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8">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Opção 2</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9">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Opção 3</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A">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Opção 4</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B">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Opção 5</w:t>
            </w:r>
          </w:p>
        </w:tc>
      </w:tr>
      <w:tr>
        <w:trPr>
          <w:cantSplit w:val="0"/>
          <w:trHeight w:val="545"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C">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Banana</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D">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Banana</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E">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Laranja</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F">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Mamão</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0">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Manga</w:t>
            </w:r>
          </w:p>
        </w:tc>
      </w:tr>
      <w:tr>
        <w:trPr>
          <w:cantSplit w:val="0"/>
          <w:trHeight w:val="545"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1">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Suco</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2">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Suco </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3">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Suco</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Suco</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5">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Suco</w:t>
            </w:r>
          </w:p>
        </w:tc>
      </w:tr>
      <w:tr>
        <w:trPr>
          <w:cantSplit w:val="0"/>
          <w:trHeight w:val="545"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6">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Pão de Queijo</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7">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Bolo de milho</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8">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Biscoito de queijo</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9">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Bolo de laranja</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A">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Peta</w:t>
            </w:r>
          </w:p>
        </w:tc>
      </w:tr>
      <w:tr>
        <w:trPr>
          <w:cantSplit w:val="0"/>
          <w:trHeight w:val="545" w:hRule="atLeast"/>
          <w:tblHeader w:val="0"/>
        </w:trPr>
        <w:tc>
          <w:tcPr>
            <w:gridSpan w:val="5"/>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B">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Estimativa de valores por cada entrega conforme as opções de 1 a 5</w:t>
            </w:r>
          </w:p>
        </w:tc>
      </w:tr>
    </w:tbl>
    <w:p w:rsidR="00000000" w:rsidDel="00000000" w:rsidP="00000000" w:rsidRDefault="00000000" w:rsidRPr="00000000" w14:paraId="0000009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O mês de fevereiro não haverá entrega, uma vez que os estudantes estarão gozando do período de férias. Caso haja necessidade, algumas entregas poderão ser remanejadas até o mês de junho de 2025, mesmo o plano de entrega prevendo envios até abril de 2025.</w:t>
      </w:r>
    </w:p>
    <w:p w:rsidR="00000000" w:rsidDel="00000000" w:rsidP="00000000" w:rsidRDefault="00000000" w:rsidRPr="00000000" w14:paraId="00000091">
      <w:pPr>
        <w:jc w:val="both"/>
        <w:rPr>
          <w:rFonts w:ascii="Calibri" w:cs="Calibri" w:eastAsia="Calibri" w:hAnsi="Calibri"/>
          <w:sz w:val="24"/>
          <w:szCs w:val="24"/>
        </w:rPr>
      </w:pPr>
      <w:r w:rsidDel="00000000" w:rsidR="00000000" w:rsidRPr="00000000">
        <w:rPr>
          <w:rtl w:val="0"/>
        </w:rPr>
      </w:r>
    </w:p>
    <w:tbl>
      <w:tblPr>
        <w:tblStyle w:val="Table3"/>
        <w:tblW w:w="9025.511811023624"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1104.1362164754787"/>
        <w:gridCol w:w="2698.490587153763"/>
        <w:gridCol w:w="2327.3908629441626"/>
        <w:gridCol w:w="1516.4692433750351"/>
        <w:gridCol w:w="1379.0249010751832"/>
        <w:tblGridChange w:id="0">
          <w:tblGrid>
            <w:gridCol w:w="1104.1362164754787"/>
            <w:gridCol w:w="2698.490587153763"/>
            <w:gridCol w:w="2327.3908629441626"/>
            <w:gridCol w:w="1516.4692433750351"/>
            <w:gridCol w:w="1379.0249010751832"/>
          </w:tblGrid>
        </w:tblGridChange>
      </w:tblGrid>
      <w:tr>
        <w:trPr>
          <w:cantSplit w:val="0"/>
          <w:trHeight w:val="800" w:hRule="atLeast"/>
          <w:tblHeader w:val="0"/>
        </w:trPr>
        <w:tc>
          <w:tcPr>
            <w:gridSpan w:val="5"/>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2">
            <w:pPr>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PLANEJAMENTO PRÉVIO DE ENTREGAS A SEREM REALIZADAS NO PERÍODO DE JANEIRO A ABRIL DE 2025.</w:t>
            </w:r>
            <w:r w:rsidDel="00000000" w:rsidR="00000000" w:rsidRPr="00000000">
              <w:rPr>
                <w:rtl w:val="0"/>
              </w:rPr>
            </w:r>
          </w:p>
        </w:tc>
      </w:tr>
      <w:tr>
        <w:trPr>
          <w:cantSplit w:val="0"/>
          <w:trHeight w:val="515" w:hRule="atLeast"/>
          <w:tblHeader w:val="0"/>
        </w:trPr>
        <w:tc>
          <w:tcPr>
            <w:gridSpan w:val="5"/>
            <w:vMerge w:val="restart"/>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7">
            <w:pPr>
              <w:spacing w:after="240" w:befor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JANEIRO</w:t>
            </w:r>
          </w:p>
        </w:tc>
      </w:tr>
      <w:tr>
        <w:trPr>
          <w:cantSplit w:val="0"/>
          <w:tblHeader w:val="0"/>
        </w:trPr>
        <w:tc>
          <w:tcPr>
            <w:gridSpan w:val="5"/>
            <w:vMerge w:val="continue"/>
            <w:tcBorders>
              <w:top w:color="808080" w:space="0" w:sz="6" w:val="single"/>
              <w:left w:color="808080" w:space="0" w:sz="6" w:val="single"/>
              <w:bottom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C">
            <w:pPr>
              <w:jc w:val="center"/>
              <w:rPr>
                <w:rFonts w:ascii="Calibri" w:cs="Calibri" w:eastAsia="Calibri" w:hAnsi="Calibri"/>
                <w:sz w:val="24"/>
                <w:szCs w:val="24"/>
              </w:rPr>
            </w:pPr>
            <w:r w:rsidDel="00000000" w:rsidR="00000000" w:rsidRPr="00000000">
              <w:rPr>
                <w:rtl w:val="0"/>
              </w:rPr>
            </w:r>
          </w:p>
        </w:tc>
      </w:tr>
      <w:tr>
        <w:trPr>
          <w:cantSplit w:val="0"/>
          <w:tblHeader w:val="0"/>
        </w:trPr>
        <w:tc>
          <w:tcPr>
            <w:gridSpan w:val="5"/>
            <w:vMerge w:val="continue"/>
            <w:tcBorders>
              <w:top w:color="808080" w:space="0" w:sz="6" w:val="single"/>
              <w:left w:color="808080" w:space="0" w:sz="6" w:val="single"/>
              <w:bottom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1">
            <w:pPr>
              <w:jc w:val="center"/>
              <w:rPr>
                <w:rFonts w:ascii="Calibri" w:cs="Calibri" w:eastAsia="Calibri" w:hAnsi="Calibri"/>
                <w:sz w:val="24"/>
                <w:szCs w:val="24"/>
              </w:rPr>
            </w:pPr>
            <w:r w:rsidDel="00000000" w:rsidR="00000000" w:rsidRPr="00000000">
              <w:rPr>
                <w:rtl w:val="0"/>
              </w:rPr>
            </w:r>
          </w:p>
        </w:tc>
      </w:tr>
      <w:tr>
        <w:trPr>
          <w:cantSplit w:val="0"/>
          <w:trHeight w:val="800" w:hRule="atLeast"/>
          <w:tblHeader w:val="0"/>
        </w:trPr>
        <w:tc>
          <w:tcPr>
            <w:vMerge w:val="restart"/>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6">
            <w:pPr>
              <w:spacing w:after="240" w:befor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Semana 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7">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Entrega 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8">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Quantidade de estudantes</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9">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Opção de lanche</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A">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Valor</w:t>
            </w:r>
          </w:p>
        </w:tc>
      </w:tr>
      <w:tr>
        <w:trPr>
          <w:cantSplit w:val="0"/>
          <w:trHeight w:val="515" w:hRule="atLeast"/>
          <w:tblHeader w:val="0"/>
        </w:trPr>
        <w:tc>
          <w:tcPr>
            <w:vMerge w:val="continue"/>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B">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C">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Período Matutino</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D">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63</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E">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F">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R$ 472,50</w:t>
            </w:r>
          </w:p>
        </w:tc>
      </w:tr>
      <w:tr>
        <w:trPr>
          <w:cantSplit w:val="0"/>
          <w:trHeight w:val="800" w:hRule="atLeast"/>
          <w:tblHeader w:val="0"/>
        </w:trPr>
        <w:tc>
          <w:tcPr>
            <w:vMerge w:val="continue"/>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0">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1">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Período vespertino/Noturno</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2">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78 (63+15)</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3">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R$ 374,40</w:t>
            </w:r>
          </w:p>
        </w:tc>
      </w:tr>
      <w:tr>
        <w:trPr>
          <w:cantSplit w:val="0"/>
          <w:trHeight w:val="515" w:hRule="atLeast"/>
          <w:tblHeader w:val="0"/>
        </w:trPr>
        <w:tc>
          <w:tcPr>
            <w:gridSpan w:val="2"/>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5">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7">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8">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9">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R$ 846,90</w:t>
            </w:r>
          </w:p>
        </w:tc>
      </w:tr>
      <w:tr>
        <w:trPr>
          <w:cantSplit w:val="0"/>
          <w:trHeight w:val="515"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A">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B">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C">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D">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E">
            <w:pPr>
              <w:jc w:val="center"/>
              <w:rPr>
                <w:rFonts w:ascii="Calibri" w:cs="Calibri" w:eastAsia="Calibri" w:hAnsi="Calibri"/>
                <w:sz w:val="24"/>
                <w:szCs w:val="24"/>
              </w:rPr>
            </w:pPr>
            <w:r w:rsidDel="00000000" w:rsidR="00000000" w:rsidRPr="00000000">
              <w:rPr>
                <w:rtl w:val="0"/>
              </w:rPr>
            </w:r>
          </w:p>
        </w:tc>
      </w:tr>
      <w:tr>
        <w:trPr>
          <w:cantSplit w:val="0"/>
          <w:trHeight w:val="800" w:hRule="atLeast"/>
          <w:tblHeader w:val="0"/>
        </w:trPr>
        <w:tc>
          <w:tcPr>
            <w:vMerge w:val="restart"/>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F">
            <w:pPr>
              <w:spacing w:after="240" w:befor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Semana 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0">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Entrega 2</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1">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Quantidade de estudantes</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2">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Opção de lanche</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3">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Valor</w:t>
            </w:r>
          </w:p>
        </w:tc>
      </w:tr>
      <w:tr>
        <w:trPr>
          <w:cantSplit w:val="0"/>
          <w:trHeight w:val="515" w:hRule="atLeast"/>
          <w:tblHeader w:val="0"/>
        </w:trPr>
        <w:tc>
          <w:tcPr>
            <w:vMerge w:val="continue"/>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4">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5">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Período Matutino</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6">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63</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7">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8">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R$ 500,85</w:t>
            </w:r>
          </w:p>
        </w:tc>
      </w:tr>
      <w:tr>
        <w:trPr>
          <w:cantSplit w:val="0"/>
          <w:trHeight w:val="800" w:hRule="atLeast"/>
          <w:tblHeader w:val="0"/>
        </w:trPr>
        <w:tc>
          <w:tcPr>
            <w:vMerge w:val="continue"/>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9">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A">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Período vespertino/Noturno</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B">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78 (63+15)</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C">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D">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R$ 424,32</w:t>
            </w:r>
          </w:p>
        </w:tc>
      </w:tr>
      <w:tr>
        <w:trPr>
          <w:cantSplit w:val="0"/>
          <w:trHeight w:val="515" w:hRule="atLeast"/>
          <w:tblHeader w:val="0"/>
        </w:trPr>
        <w:tc>
          <w:tcPr>
            <w:gridSpan w:val="2"/>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E">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0">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1">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2">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R$ 925,17</w:t>
            </w:r>
          </w:p>
        </w:tc>
      </w:tr>
      <w:tr>
        <w:trPr>
          <w:cantSplit w:val="0"/>
          <w:trHeight w:val="515"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3">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4">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5">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6">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7">
            <w:pPr>
              <w:jc w:val="center"/>
              <w:rPr>
                <w:rFonts w:ascii="Calibri" w:cs="Calibri" w:eastAsia="Calibri" w:hAnsi="Calibri"/>
                <w:sz w:val="24"/>
                <w:szCs w:val="24"/>
              </w:rPr>
            </w:pPr>
            <w:r w:rsidDel="00000000" w:rsidR="00000000" w:rsidRPr="00000000">
              <w:rPr>
                <w:rtl w:val="0"/>
              </w:rPr>
            </w:r>
          </w:p>
        </w:tc>
      </w:tr>
      <w:tr>
        <w:trPr>
          <w:cantSplit w:val="0"/>
          <w:trHeight w:val="800" w:hRule="atLeast"/>
          <w:tblHeader w:val="0"/>
        </w:trPr>
        <w:tc>
          <w:tcPr>
            <w:vMerge w:val="restart"/>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8">
            <w:pPr>
              <w:spacing w:after="240" w:befor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Semana 2</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9">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Entrega 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A">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Quantidade de estudantes</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B">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Opção de lanche</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C">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Valor</w:t>
            </w:r>
          </w:p>
        </w:tc>
      </w:tr>
      <w:tr>
        <w:trPr>
          <w:cantSplit w:val="0"/>
          <w:trHeight w:val="515" w:hRule="atLeast"/>
          <w:tblHeader w:val="0"/>
        </w:trPr>
        <w:tc>
          <w:tcPr>
            <w:vMerge w:val="continue"/>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D">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E">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Período Matutino</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F">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63</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0">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1">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R$ 284,13</w:t>
            </w:r>
          </w:p>
        </w:tc>
      </w:tr>
      <w:tr>
        <w:trPr>
          <w:cantSplit w:val="0"/>
          <w:trHeight w:val="800" w:hRule="atLeast"/>
          <w:tblHeader w:val="0"/>
        </w:trPr>
        <w:tc>
          <w:tcPr>
            <w:vMerge w:val="continue"/>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2">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3">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Período vespertino/Noturno</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78 (63+15)</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5">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6">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R$ 585,00</w:t>
            </w:r>
          </w:p>
        </w:tc>
      </w:tr>
      <w:tr>
        <w:trPr>
          <w:cantSplit w:val="0"/>
          <w:trHeight w:val="515" w:hRule="atLeast"/>
          <w:tblHeader w:val="0"/>
        </w:trPr>
        <w:tc>
          <w:tcPr>
            <w:gridSpan w:val="2"/>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7">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9">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A">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B">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R$ 869,13</w:t>
            </w:r>
          </w:p>
        </w:tc>
      </w:tr>
      <w:tr>
        <w:trPr>
          <w:cantSplit w:val="0"/>
          <w:trHeight w:val="515"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C">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D">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E">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F">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0">
            <w:pPr>
              <w:jc w:val="center"/>
              <w:rPr>
                <w:rFonts w:ascii="Calibri" w:cs="Calibri" w:eastAsia="Calibri" w:hAnsi="Calibri"/>
                <w:sz w:val="24"/>
                <w:szCs w:val="24"/>
              </w:rPr>
            </w:pPr>
            <w:r w:rsidDel="00000000" w:rsidR="00000000" w:rsidRPr="00000000">
              <w:rPr>
                <w:rtl w:val="0"/>
              </w:rPr>
            </w:r>
          </w:p>
        </w:tc>
      </w:tr>
      <w:tr>
        <w:trPr>
          <w:cantSplit w:val="0"/>
          <w:trHeight w:val="800" w:hRule="atLeast"/>
          <w:tblHeader w:val="0"/>
        </w:trPr>
        <w:tc>
          <w:tcPr>
            <w:vMerge w:val="restart"/>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1">
            <w:pPr>
              <w:spacing w:after="240" w:befor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Semana 2</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2">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Entrega 2</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3">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Quantidade de estudantes</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Opção de lanche</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5">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Valor</w:t>
            </w:r>
          </w:p>
        </w:tc>
      </w:tr>
      <w:tr>
        <w:trPr>
          <w:cantSplit w:val="0"/>
          <w:trHeight w:val="515" w:hRule="atLeast"/>
          <w:tblHeader w:val="0"/>
        </w:trPr>
        <w:tc>
          <w:tcPr>
            <w:vMerge w:val="continue"/>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6">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7">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Período Matutino</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8">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63</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9">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A">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R$ 302,40</w:t>
            </w:r>
          </w:p>
        </w:tc>
      </w:tr>
      <w:tr>
        <w:trPr>
          <w:cantSplit w:val="0"/>
          <w:trHeight w:val="800" w:hRule="atLeast"/>
          <w:tblHeader w:val="0"/>
        </w:trPr>
        <w:tc>
          <w:tcPr>
            <w:vMerge w:val="continue"/>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B">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C">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Período vespertino/Noturno</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D">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78 (63+15)</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E">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F">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R$ 620,10</w:t>
            </w:r>
          </w:p>
        </w:tc>
      </w:tr>
      <w:tr>
        <w:trPr>
          <w:cantSplit w:val="0"/>
          <w:trHeight w:val="515" w:hRule="atLeast"/>
          <w:tblHeader w:val="0"/>
        </w:trPr>
        <w:tc>
          <w:tcPr>
            <w:gridSpan w:val="2"/>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0">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2">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3">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R$ 922,50</w:t>
            </w:r>
          </w:p>
        </w:tc>
      </w:tr>
      <w:tr>
        <w:trPr>
          <w:cantSplit w:val="0"/>
          <w:trHeight w:val="515"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5">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6">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7">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8">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9">
            <w:pPr>
              <w:jc w:val="center"/>
              <w:rPr>
                <w:rFonts w:ascii="Calibri" w:cs="Calibri" w:eastAsia="Calibri" w:hAnsi="Calibri"/>
                <w:sz w:val="24"/>
                <w:szCs w:val="24"/>
              </w:rPr>
            </w:pPr>
            <w:r w:rsidDel="00000000" w:rsidR="00000000" w:rsidRPr="00000000">
              <w:rPr>
                <w:rtl w:val="0"/>
              </w:rPr>
            </w:r>
          </w:p>
        </w:tc>
      </w:tr>
      <w:tr>
        <w:trPr>
          <w:cantSplit w:val="0"/>
          <w:trHeight w:val="800" w:hRule="atLeast"/>
          <w:tblHeader w:val="0"/>
        </w:trPr>
        <w:tc>
          <w:tcPr>
            <w:vMerge w:val="restart"/>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A">
            <w:pPr>
              <w:spacing w:after="240" w:befor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Semana 3</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B">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Entrega 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C">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Quantidade de estudantes</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D">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Opção de lanche</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E">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Valor</w:t>
            </w:r>
          </w:p>
        </w:tc>
      </w:tr>
      <w:tr>
        <w:trPr>
          <w:cantSplit w:val="0"/>
          <w:trHeight w:val="515" w:hRule="atLeast"/>
          <w:tblHeader w:val="0"/>
        </w:trPr>
        <w:tc>
          <w:tcPr>
            <w:vMerge w:val="continue"/>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F">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0">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Período Matutino</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1">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63</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2">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3">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R$ 342,72</w:t>
            </w:r>
          </w:p>
        </w:tc>
      </w:tr>
      <w:tr>
        <w:trPr>
          <w:cantSplit w:val="0"/>
          <w:trHeight w:val="800" w:hRule="atLeast"/>
          <w:tblHeader w:val="0"/>
        </w:trPr>
        <w:tc>
          <w:tcPr>
            <w:vMerge w:val="continue"/>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4">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5">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Período vespertino/Noturno</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6">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78 (63+15)</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7">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8">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R$ 351,78</w:t>
            </w:r>
          </w:p>
        </w:tc>
      </w:tr>
      <w:tr>
        <w:trPr>
          <w:cantSplit w:val="0"/>
          <w:trHeight w:val="515" w:hRule="atLeast"/>
          <w:tblHeader w:val="0"/>
        </w:trPr>
        <w:tc>
          <w:tcPr>
            <w:gridSpan w:val="2"/>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9">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B">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C">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D">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R$ 694,50</w:t>
            </w:r>
          </w:p>
        </w:tc>
      </w:tr>
      <w:tr>
        <w:trPr>
          <w:cantSplit w:val="0"/>
          <w:trHeight w:val="515"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E">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F">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0">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1">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2">
            <w:pPr>
              <w:jc w:val="center"/>
              <w:rPr>
                <w:rFonts w:ascii="Calibri" w:cs="Calibri" w:eastAsia="Calibri" w:hAnsi="Calibri"/>
                <w:sz w:val="24"/>
                <w:szCs w:val="24"/>
              </w:rPr>
            </w:pPr>
            <w:r w:rsidDel="00000000" w:rsidR="00000000" w:rsidRPr="00000000">
              <w:rPr>
                <w:rtl w:val="0"/>
              </w:rPr>
            </w:r>
          </w:p>
        </w:tc>
      </w:tr>
      <w:tr>
        <w:trPr>
          <w:cantSplit w:val="0"/>
          <w:trHeight w:val="800" w:hRule="atLeast"/>
          <w:tblHeader w:val="0"/>
        </w:trPr>
        <w:tc>
          <w:tcPr>
            <w:vMerge w:val="restart"/>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3">
            <w:pPr>
              <w:spacing w:after="240" w:befor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Semana 3</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Entrega 2</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5">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Quantidade de estudantes</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6">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Opção de lanche</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7">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Valor</w:t>
            </w:r>
          </w:p>
        </w:tc>
      </w:tr>
      <w:tr>
        <w:trPr>
          <w:cantSplit w:val="0"/>
          <w:trHeight w:val="515" w:hRule="atLeast"/>
          <w:tblHeader w:val="0"/>
        </w:trPr>
        <w:tc>
          <w:tcPr>
            <w:vMerge w:val="continue"/>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8">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9">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Período Matutino</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A">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63</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B">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C">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R$ 472,50</w:t>
            </w:r>
          </w:p>
        </w:tc>
      </w:tr>
      <w:tr>
        <w:trPr>
          <w:cantSplit w:val="0"/>
          <w:trHeight w:val="800" w:hRule="atLeast"/>
          <w:tblHeader w:val="0"/>
        </w:trPr>
        <w:tc>
          <w:tcPr>
            <w:vMerge w:val="continue"/>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D">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E">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Período vespertino/Noturno</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F">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78 (63+15)</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0">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1">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R$ 374,40</w:t>
            </w:r>
          </w:p>
        </w:tc>
      </w:tr>
      <w:tr>
        <w:trPr>
          <w:cantSplit w:val="0"/>
          <w:trHeight w:val="515" w:hRule="atLeast"/>
          <w:tblHeader w:val="0"/>
        </w:trPr>
        <w:tc>
          <w:tcPr>
            <w:gridSpan w:val="2"/>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2">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5">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6">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R$ 846,90</w:t>
            </w:r>
          </w:p>
        </w:tc>
      </w:tr>
      <w:tr>
        <w:trPr>
          <w:cantSplit w:val="0"/>
          <w:trHeight w:val="515"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7">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8">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9">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A">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B">
            <w:pPr>
              <w:jc w:val="center"/>
              <w:rPr>
                <w:rFonts w:ascii="Calibri" w:cs="Calibri" w:eastAsia="Calibri" w:hAnsi="Calibri"/>
                <w:sz w:val="24"/>
                <w:szCs w:val="24"/>
              </w:rPr>
            </w:pPr>
            <w:r w:rsidDel="00000000" w:rsidR="00000000" w:rsidRPr="00000000">
              <w:rPr>
                <w:rtl w:val="0"/>
              </w:rPr>
            </w:r>
          </w:p>
        </w:tc>
      </w:tr>
      <w:tr>
        <w:trPr>
          <w:cantSplit w:val="0"/>
          <w:trHeight w:val="800" w:hRule="atLeast"/>
          <w:tblHeader w:val="0"/>
        </w:trPr>
        <w:tc>
          <w:tcPr>
            <w:vMerge w:val="restart"/>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C">
            <w:pPr>
              <w:spacing w:after="240" w:befor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Semana 4</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D">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Entrega 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E">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Quantidade de estudantes</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F">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Opção de lanche</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0">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Valor</w:t>
            </w:r>
          </w:p>
        </w:tc>
      </w:tr>
      <w:tr>
        <w:trPr>
          <w:cantSplit w:val="0"/>
          <w:trHeight w:val="515" w:hRule="atLeast"/>
          <w:tblHeader w:val="0"/>
        </w:trPr>
        <w:tc>
          <w:tcPr>
            <w:vMerge w:val="continue"/>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1">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2">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Período Matutino</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3">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63</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5">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R$ 500,85</w:t>
            </w:r>
          </w:p>
        </w:tc>
      </w:tr>
      <w:tr>
        <w:trPr>
          <w:cantSplit w:val="0"/>
          <w:trHeight w:val="800" w:hRule="atLeast"/>
          <w:tblHeader w:val="0"/>
        </w:trPr>
        <w:tc>
          <w:tcPr>
            <w:vMerge w:val="continue"/>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6">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7">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Período vespertino/Noturno</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8">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78 (63+15)</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9">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A">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R$ 424,32</w:t>
            </w:r>
          </w:p>
        </w:tc>
      </w:tr>
      <w:tr>
        <w:trPr>
          <w:cantSplit w:val="0"/>
          <w:trHeight w:val="515" w:hRule="atLeast"/>
          <w:tblHeader w:val="0"/>
        </w:trPr>
        <w:tc>
          <w:tcPr>
            <w:gridSpan w:val="2"/>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B">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D">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E">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F">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R$ 925,17</w:t>
            </w:r>
          </w:p>
        </w:tc>
      </w:tr>
      <w:tr>
        <w:trPr>
          <w:cantSplit w:val="0"/>
          <w:trHeight w:val="515"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0">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1">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2">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3">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4">
            <w:pPr>
              <w:jc w:val="center"/>
              <w:rPr>
                <w:rFonts w:ascii="Calibri" w:cs="Calibri" w:eastAsia="Calibri" w:hAnsi="Calibri"/>
                <w:sz w:val="24"/>
                <w:szCs w:val="24"/>
              </w:rPr>
            </w:pPr>
            <w:r w:rsidDel="00000000" w:rsidR="00000000" w:rsidRPr="00000000">
              <w:rPr>
                <w:rtl w:val="0"/>
              </w:rPr>
            </w:r>
          </w:p>
        </w:tc>
      </w:tr>
      <w:tr>
        <w:trPr>
          <w:cantSplit w:val="0"/>
          <w:trHeight w:val="800" w:hRule="atLeast"/>
          <w:tblHeader w:val="0"/>
        </w:trPr>
        <w:tc>
          <w:tcPr>
            <w:vMerge w:val="restart"/>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5">
            <w:pPr>
              <w:spacing w:after="240" w:befor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Semana 4</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6">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Entrega 2</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7">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Quantidade de estudantes</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8">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Opção de lanche</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9">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Valor</w:t>
            </w:r>
          </w:p>
        </w:tc>
      </w:tr>
      <w:tr>
        <w:trPr>
          <w:cantSplit w:val="0"/>
          <w:trHeight w:val="515" w:hRule="atLeast"/>
          <w:tblHeader w:val="0"/>
        </w:trPr>
        <w:tc>
          <w:tcPr>
            <w:vMerge w:val="continue"/>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A">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B">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Período Matutino</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C">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63</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D">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E">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R$ 284,13</w:t>
            </w:r>
          </w:p>
        </w:tc>
      </w:tr>
      <w:tr>
        <w:trPr>
          <w:cantSplit w:val="0"/>
          <w:trHeight w:val="800" w:hRule="atLeast"/>
          <w:tblHeader w:val="0"/>
        </w:trPr>
        <w:tc>
          <w:tcPr>
            <w:vMerge w:val="continue"/>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F">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0">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Período vespertino/Noturno</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1">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78 (63+15)</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2">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3">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R$ 585,00</w:t>
            </w:r>
          </w:p>
        </w:tc>
      </w:tr>
      <w:tr>
        <w:trPr>
          <w:cantSplit w:val="0"/>
          <w:trHeight w:val="515" w:hRule="atLeast"/>
          <w:tblHeader w:val="0"/>
        </w:trPr>
        <w:tc>
          <w:tcPr>
            <w:gridSpan w:val="2"/>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6">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7">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8">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R$ 869,13</w:t>
            </w:r>
          </w:p>
        </w:tc>
      </w:tr>
      <w:tr>
        <w:trPr>
          <w:cantSplit w:val="0"/>
          <w:trHeight w:val="515"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9">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A">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B">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C">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D">
            <w:pPr>
              <w:jc w:val="center"/>
              <w:rPr>
                <w:rFonts w:ascii="Calibri" w:cs="Calibri" w:eastAsia="Calibri" w:hAnsi="Calibri"/>
                <w:sz w:val="24"/>
                <w:szCs w:val="24"/>
              </w:rPr>
            </w:pPr>
            <w:r w:rsidDel="00000000" w:rsidR="00000000" w:rsidRPr="00000000">
              <w:rPr>
                <w:rtl w:val="0"/>
              </w:rPr>
            </w:r>
          </w:p>
        </w:tc>
      </w:tr>
      <w:tr>
        <w:trPr>
          <w:cantSplit w:val="0"/>
          <w:trHeight w:val="515" w:hRule="atLeast"/>
          <w:tblHeader w:val="0"/>
        </w:trPr>
        <w:tc>
          <w:tcPr>
            <w:gridSpan w:val="4"/>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E">
            <w:pPr>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TOTAL DE JANEIRO</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2">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R$ 6.899,40</w:t>
            </w:r>
          </w:p>
        </w:tc>
      </w:tr>
      <w:tr>
        <w:trPr>
          <w:cantSplit w:val="0"/>
          <w:trHeight w:val="515"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3">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4">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5">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6">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7">
            <w:pPr>
              <w:jc w:val="center"/>
              <w:rPr>
                <w:rFonts w:ascii="Calibri" w:cs="Calibri" w:eastAsia="Calibri" w:hAnsi="Calibri"/>
                <w:sz w:val="24"/>
                <w:szCs w:val="24"/>
              </w:rPr>
            </w:pPr>
            <w:r w:rsidDel="00000000" w:rsidR="00000000" w:rsidRPr="00000000">
              <w:rPr>
                <w:rtl w:val="0"/>
              </w:rPr>
            </w:r>
          </w:p>
        </w:tc>
      </w:tr>
      <w:tr>
        <w:trPr>
          <w:cantSplit w:val="0"/>
          <w:trHeight w:val="515" w:hRule="atLeast"/>
          <w:tblHeader w:val="0"/>
        </w:trPr>
        <w:tc>
          <w:tcPr>
            <w:gridSpan w:val="5"/>
            <w:vMerge w:val="restart"/>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8">
            <w:pPr>
              <w:spacing w:after="240" w:befor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MARÇO</w:t>
            </w:r>
          </w:p>
        </w:tc>
      </w:tr>
      <w:tr>
        <w:trPr>
          <w:cantSplit w:val="0"/>
          <w:tblHeader w:val="0"/>
        </w:trPr>
        <w:tc>
          <w:tcPr>
            <w:gridSpan w:val="5"/>
            <w:vMerge w:val="continue"/>
            <w:tcBorders>
              <w:top w:color="808080" w:space="0" w:sz="6" w:val="single"/>
              <w:left w:color="808080" w:space="0" w:sz="6" w:val="single"/>
              <w:bottom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D">
            <w:pPr>
              <w:jc w:val="center"/>
              <w:rPr>
                <w:rFonts w:ascii="Calibri" w:cs="Calibri" w:eastAsia="Calibri" w:hAnsi="Calibri"/>
                <w:sz w:val="24"/>
                <w:szCs w:val="24"/>
              </w:rPr>
            </w:pPr>
            <w:r w:rsidDel="00000000" w:rsidR="00000000" w:rsidRPr="00000000">
              <w:rPr>
                <w:rtl w:val="0"/>
              </w:rPr>
            </w:r>
          </w:p>
        </w:tc>
      </w:tr>
      <w:tr>
        <w:trPr>
          <w:cantSplit w:val="0"/>
          <w:tblHeader w:val="0"/>
        </w:trPr>
        <w:tc>
          <w:tcPr>
            <w:gridSpan w:val="5"/>
            <w:vMerge w:val="continue"/>
            <w:tcBorders>
              <w:top w:color="808080" w:space="0" w:sz="6" w:val="single"/>
              <w:left w:color="808080" w:space="0" w:sz="6" w:val="single"/>
              <w:bottom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2">
            <w:pPr>
              <w:jc w:val="center"/>
              <w:rPr>
                <w:rFonts w:ascii="Calibri" w:cs="Calibri" w:eastAsia="Calibri" w:hAnsi="Calibri"/>
                <w:sz w:val="24"/>
                <w:szCs w:val="24"/>
              </w:rPr>
            </w:pPr>
            <w:r w:rsidDel="00000000" w:rsidR="00000000" w:rsidRPr="00000000">
              <w:rPr>
                <w:rtl w:val="0"/>
              </w:rPr>
            </w:r>
          </w:p>
        </w:tc>
      </w:tr>
      <w:tr>
        <w:trPr>
          <w:cantSplit w:val="0"/>
          <w:trHeight w:val="800" w:hRule="atLeast"/>
          <w:tblHeader w:val="0"/>
        </w:trPr>
        <w:tc>
          <w:tcPr>
            <w:vMerge w:val="restart"/>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7">
            <w:pPr>
              <w:spacing w:after="240" w:befor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Semana 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8">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Entrega 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9">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Quantidade de estudantes</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A">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Opção de lanche</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B">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Valor</w:t>
            </w:r>
          </w:p>
        </w:tc>
      </w:tr>
      <w:tr>
        <w:trPr>
          <w:cantSplit w:val="0"/>
          <w:trHeight w:val="515" w:hRule="atLeast"/>
          <w:tblHeader w:val="0"/>
        </w:trPr>
        <w:tc>
          <w:tcPr>
            <w:vMerge w:val="continue"/>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C">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D">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Período Matutino</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E">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63</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F">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0">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R$ 472,50</w:t>
            </w:r>
          </w:p>
        </w:tc>
      </w:tr>
      <w:tr>
        <w:trPr>
          <w:cantSplit w:val="0"/>
          <w:trHeight w:val="800" w:hRule="atLeast"/>
          <w:tblHeader w:val="0"/>
        </w:trPr>
        <w:tc>
          <w:tcPr>
            <w:vMerge w:val="continue"/>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1">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2">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Período vespertino/Noturno</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3">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78 (63+15)</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5">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R$ 374,40</w:t>
            </w:r>
          </w:p>
        </w:tc>
      </w:tr>
      <w:tr>
        <w:trPr>
          <w:cantSplit w:val="0"/>
          <w:trHeight w:val="515" w:hRule="atLeast"/>
          <w:tblHeader w:val="0"/>
        </w:trPr>
        <w:tc>
          <w:tcPr>
            <w:gridSpan w:val="2"/>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6">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8">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9">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A">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R$ 846,90</w:t>
            </w:r>
          </w:p>
        </w:tc>
      </w:tr>
      <w:tr>
        <w:trPr>
          <w:cantSplit w:val="0"/>
          <w:trHeight w:val="515"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B">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C">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D">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E">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F">
            <w:pPr>
              <w:jc w:val="center"/>
              <w:rPr>
                <w:rFonts w:ascii="Calibri" w:cs="Calibri" w:eastAsia="Calibri" w:hAnsi="Calibri"/>
                <w:sz w:val="24"/>
                <w:szCs w:val="24"/>
              </w:rPr>
            </w:pPr>
            <w:r w:rsidDel="00000000" w:rsidR="00000000" w:rsidRPr="00000000">
              <w:rPr>
                <w:rtl w:val="0"/>
              </w:rPr>
            </w:r>
          </w:p>
        </w:tc>
      </w:tr>
      <w:tr>
        <w:trPr>
          <w:cantSplit w:val="0"/>
          <w:trHeight w:val="800" w:hRule="atLeast"/>
          <w:tblHeader w:val="0"/>
        </w:trPr>
        <w:tc>
          <w:tcPr>
            <w:vMerge w:val="restart"/>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A0">
            <w:pPr>
              <w:spacing w:after="240" w:befor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Semana 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A1">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Entrega 2</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A2">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Quantidade de estudantes</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A3">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Opção de lanche</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A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Valor</w:t>
            </w:r>
          </w:p>
        </w:tc>
      </w:tr>
      <w:tr>
        <w:trPr>
          <w:cantSplit w:val="0"/>
          <w:trHeight w:val="515" w:hRule="atLeast"/>
          <w:tblHeader w:val="0"/>
        </w:trPr>
        <w:tc>
          <w:tcPr>
            <w:vMerge w:val="continue"/>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A5">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A6">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Período Matutino</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A7">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63</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A8">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A9">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R$ 500,85</w:t>
            </w:r>
          </w:p>
        </w:tc>
      </w:tr>
      <w:tr>
        <w:trPr>
          <w:cantSplit w:val="0"/>
          <w:trHeight w:val="800" w:hRule="atLeast"/>
          <w:tblHeader w:val="0"/>
        </w:trPr>
        <w:tc>
          <w:tcPr>
            <w:vMerge w:val="continue"/>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AA">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AB">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Período vespertino/Noturno</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AC">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78 (63+15)</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AD">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AE">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R$ 424,32</w:t>
            </w:r>
          </w:p>
        </w:tc>
      </w:tr>
      <w:tr>
        <w:trPr>
          <w:cantSplit w:val="0"/>
          <w:trHeight w:val="515" w:hRule="atLeast"/>
          <w:tblHeader w:val="0"/>
        </w:trPr>
        <w:tc>
          <w:tcPr>
            <w:gridSpan w:val="2"/>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AF">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B1">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B2">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B3">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R$ 925,17</w:t>
            </w:r>
          </w:p>
        </w:tc>
      </w:tr>
      <w:tr>
        <w:trPr>
          <w:cantSplit w:val="0"/>
          <w:trHeight w:val="515"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B4">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B5">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B6">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B7">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B8">
            <w:pPr>
              <w:jc w:val="center"/>
              <w:rPr>
                <w:rFonts w:ascii="Calibri" w:cs="Calibri" w:eastAsia="Calibri" w:hAnsi="Calibri"/>
                <w:sz w:val="24"/>
                <w:szCs w:val="24"/>
              </w:rPr>
            </w:pPr>
            <w:r w:rsidDel="00000000" w:rsidR="00000000" w:rsidRPr="00000000">
              <w:rPr>
                <w:rtl w:val="0"/>
              </w:rPr>
            </w:r>
          </w:p>
        </w:tc>
      </w:tr>
      <w:tr>
        <w:trPr>
          <w:cantSplit w:val="0"/>
          <w:trHeight w:val="800" w:hRule="atLeast"/>
          <w:tblHeader w:val="0"/>
        </w:trPr>
        <w:tc>
          <w:tcPr>
            <w:vMerge w:val="restart"/>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B9">
            <w:pPr>
              <w:spacing w:after="240" w:befor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Semana 2</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BA">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Entrega 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BB">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Quantidade de estudantes</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BC">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Opção de lanche</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BD">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Valor</w:t>
            </w:r>
          </w:p>
        </w:tc>
      </w:tr>
      <w:tr>
        <w:trPr>
          <w:cantSplit w:val="0"/>
          <w:trHeight w:val="515" w:hRule="atLeast"/>
          <w:tblHeader w:val="0"/>
        </w:trPr>
        <w:tc>
          <w:tcPr>
            <w:vMerge w:val="continue"/>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BE">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BF">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Período Matutino</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0">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63</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1">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2">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R$ 284,13</w:t>
            </w:r>
          </w:p>
        </w:tc>
      </w:tr>
      <w:tr>
        <w:trPr>
          <w:cantSplit w:val="0"/>
          <w:trHeight w:val="800" w:hRule="atLeast"/>
          <w:tblHeader w:val="0"/>
        </w:trPr>
        <w:tc>
          <w:tcPr>
            <w:vMerge w:val="continue"/>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3">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Período vespertino/Noturno</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5">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78 (63+15)</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6">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7">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R$ 585,00</w:t>
            </w:r>
          </w:p>
        </w:tc>
      </w:tr>
      <w:tr>
        <w:trPr>
          <w:cantSplit w:val="0"/>
          <w:trHeight w:val="515" w:hRule="atLeast"/>
          <w:tblHeader w:val="0"/>
        </w:trPr>
        <w:tc>
          <w:tcPr>
            <w:gridSpan w:val="2"/>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8">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A">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B">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C">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R$ 869,13</w:t>
            </w:r>
          </w:p>
        </w:tc>
      </w:tr>
      <w:tr>
        <w:trPr>
          <w:cantSplit w:val="0"/>
          <w:trHeight w:val="515"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D">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E">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F">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D0">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D1">
            <w:pPr>
              <w:jc w:val="center"/>
              <w:rPr>
                <w:rFonts w:ascii="Calibri" w:cs="Calibri" w:eastAsia="Calibri" w:hAnsi="Calibri"/>
                <w:sz w:val="24"/>
                <w:szCs w:val="24"/>
              </w:rPr>
            </w:pPr>
            <w:r w:rsidDel="00000000" w:rsidR="00000000" w:rsidRPr="00000000">
              <w:rPr>
                <w:rtl w:val="0"/>
              </w:rPr>
            </w:r>
          </w:p>
        </w:tc>
      </w:tr>
      <w:tr>
        <w:trPr>
          <w:cantSplit w:val="0"/>
          <w:trHeight w:val="800" w:hRule="atLeast"/>
          <w:tblHeader w:val="0"/>
        </w:trPr>
        <w:tc>
          <w:tcPr>
            <w:vMerge w:val="restart"/>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D2">
            <w:pPr>
              <w:spacing w:after="240" w:befor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Semana 2</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D3">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Entrega 2</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D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Quantidade de estudantes</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D5">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Opção de lanche</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D6">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Valor</w:t>
            </w:r>
          </w:p>
        </w:tc>
      </w:tr>
      <w:tr>
        <w:trPr>
          <w:cantSplit w:val="0"/>
          <w:trHeight w:val="515" w:hRule="atLeast"/>
          <w:tblHeader w:val="0"/>
        </w:trPr>
        <w:tc>
          <w:tcPr>
            <w:vMerge w:val="continue"/>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D7">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D8">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Período Matutino</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D9">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63</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DA">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DB">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R$ 302,40</w:t>
            </w:r>
          </w:p>
        </w:tc>
      </w:tr>
      <w:tr>
        <w:trPr>
          <w:cantSplit w:val="0"/>
          <w:trHeight w:val="800" w:hRule="atLeast"/>
          <w:tblHeader w:val="0"/>
        </w:trPr>
        <w:tc>
          <w:tcPr>
            <w:vMerge w:val="continue"/>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DC">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DD">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Período vespertino/Noturno</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DE">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78 (63+15)</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DF">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E0">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R$ 620,10</w:t>
            </w:r>
          </w:p>
        </w:tc>
      </w:tr>
      <w:tr>
        <w:trPr>
          <w:cantSplit w:val="0"/>
          <w:trHeight w:val="515" w:hRule="atLeast"/>
          <w:tblHeader w:val="0"/>
        </w:trPr>
        <w:tc>
          <w:tcPr>
            <w:gridSpan w:val="2"/>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E1">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E3">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E4">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E5">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R$ 922,50</w:t>
            </w:r>
          </w:p>
        </w:tc>
      </w:tr>
      <w:tr>
        <w:trPr>
          <w:cantSplit w:val="0"/>
          <w:trHeight w:val="515"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E6">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E7">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E8">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E9">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EA">
            <w:pPr>
              <w:jc w:val="center"/>
              <w:rPr>
                <w:rFonts w:ascii="Calibri" w:cs="Calibri" w:eastAsia="Calibri" w:hAnsi="Calibri"/>
                <w:sz w:val="24"/>
                <w:szCs w:val="24"/>
              </w:rPr>
            </w:pPr>
            <w:r w:rsidDel="00000000" w:rsidR="00000000" w:rsidRPr="00000000">
              <w:rPr>
                <w:rtl w:val="0"/>
              </w:rPr>
            </w:r>
          </w:p>
        </w:tc>
      </w:tr>
      <w:tr>
        <w:trPr>
          <w:cantSplit w:val="0"/>
          <w:trHeight w:val="800" w:hRule="atLeast"/>
          <w:tblHeader w:val="0"/>
        </w:trPr>
        <w:tc>
          <w:tcPr>
            <w:vMerge w:val="restart"/>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EB">
            <w:pPr>
              <w:spacing w:after="240" w:befor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Semana 3</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EC">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Entrega 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ED">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Quantidade de estudantes</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EE">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Opção de lanche</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EF">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Valor</w:t>
            </w:r>
          </w:p>
        </w:tc>
      </w:tr>
      <w:tr>
        <w:trPr>
          <w:cantSplit w:val="0"/>
          <w:trHeight w:val="515" w:hRule="atLeast"/>
          <w:tblHeader w:val="0"/>
        </w:trPr>
        <w:tc>
          <w:tcPr>
            <w:vMerge w:val="continue"/>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F0">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F1">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Período Matutino</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F2">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63</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F3">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F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R$ 342,72</w:t>
            </w:r>
          </w:p>
        </w:tc>
      </w:tr>
      <w:tr>
        <w:trPr>
          <w:cantSplit w:val="0"/>
          <w:trHeight w:val="800" w:hRule="atLeast"/>
          <w:tblHeader w:val="0"/>
        </w:trPr>
        <w:tc>
          <w:tcPr>
            <w:vMerge w:val="continue"/>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F5">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F6">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Período vespertino/Noturno</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F7">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78 (63+15)</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F8">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F9">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R$ 351,78</w:t>
            </w:r>
          </w:p>
        </w:tc>
      </w:tr>
      <w:tr>
        <w:trPr>
          <w:cantSplit w:val="0"/>
          <w:trHeight w:val="515" w:hRule="atLeast"/>
          <w:tblHeader w:val="0"/>
        </w:trPr>
        <w:tc>
          <w:tcPr>
            <w:gridSpan w:val="2"/>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FA">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FC">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FD">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FE">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R$ 694,50</w:t>
            </w:r>
          </w:p>
        </w:tc>
      </w:tr>
      <w:tr>
        <w:trPr>
          <w:cantSplit w:val="0"/>
          <w:trHeight w:val="515"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FF">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00">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01">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02">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03">
            <w:pPr>
              <w:jc w:val="center"/>
              <w:rPr>
                <w:rFonts w:ascii="Calibri" w:cs="Calibri" w:eastAsia="Calibri" w:hAnsi="Calibri"/>
                <w:sz w:val="24"/>
                <w:szCs w:val="24"/>
              </w:rPr>
            </w:pPr>
            <w:r w:rsidDel="00000000" w:rsidR="00000000" w:rsidRPr="00000000">
              <w:rPr>
                <w:rtl w:val="0"/>
              </w:rPr>
            </w:r>
          </w:p>
        </w:tc>
      </w:tr>
      <w:tr>
        <w:trPr>
          <w:cantSplit w:val="0"/>
          <w:trHeight w:val="800" w:hRule="atLeast"/>
          <w:tblHeader w:val="0"/>
        </w:trPr>
        <w:tc>
          <w:tcPr>
            <w:vMerge w:val="restart"/>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04">
            <w:pPr>
              <w:spacing w:after="240" w:befor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Semana 3</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05">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Entrega 2</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06">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Quantidade de estudantes</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07">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Opção de lanche</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08">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Valor</w:t>
            </w:r>
          </w:p>
        </w:tc>
      </w:tr>
      <w:tr>
        <w:trPr>
          <w:cantSplit w:val="0"/>
          <w:trHeight w:val="515" w:hRule="atLeast"/>
          <w:tblHeader w:val="0"/>
        </w:trPr>
        <w:tc>
          <w:tcPr>
            <w:vMerge w:val="continue"/>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09">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0A">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Período Matutino</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0B">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63</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0C">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0D">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R$ 472,50</w:t>
            </w:r>
          </w:p>
        </w:tc>
      </w:tr>
      <w:tr>
        <w:trPr>
          <w:cantSplit w:val="0"/>
          <w:trHeight w:val="800" w:hRule="atLeast"/>
          <w:tblHeader w:val="0"/>
        </w:trPr>
        <w:tc>
          <w:tcPr>
            <w:vMerge w:val="continue"/>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0E">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0F">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Período vespertino/Noturno</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10">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78 (63+15)</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11">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12">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R$ 374,40</w:t>
            </w:r>
          </w:p>
        </w:tc>
      </w:tr>
      <w:tr>
        <w:trPr>
          <w:cantSplit w:val="0"/>
          <w:trHeight w:val="515" w:hRule="atLeast"/>
          <w:tblHeader w:val="0"/>
        </w:trPr>
        <w:tc>
          <w:tcPr>
            <w:gridSpan w:val="2"/>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13">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15">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16">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17">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R$ 846,90</w:t>
            </w:r>
          </w:p>
        </w:tc>
      </w:tr>
      <w:tr>
        <w:trPr>
          <w:cantSplit w:val="0"/>
          <w:trHeight w:val="515"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18">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19">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1A">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1B">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1C">
            <w:pPr>
              <w:jc w:val="center"/>
              <w:rPr>
                <w:rFonts w:ascii="Calibri" w:cs="Calibri" w:eastAsia="Calibri" w:hAnsi="Calibri"/>
                <w:sz w:val="24"/>
                <w:szCs w:val="24"/>
              </w:rPr>
            </w:pPr>
            <w:r w:rsidDel="00000000" w:rsidR="00000000" w:rsidRPr="00000000">
              <w:rPr>
                <w:rtl w:val="0"/>
              </w:rPr>
            </w:r>
          </w:p>
        </w:tc>
      </w:tr>
      <w:tr>
        <w:trPr>
          <w:cantSplit w:val="0"/>
          <w:trHeight w:val="515" w:hRule="atLeast"/>
          <w:tblHeader w:val="0"/>
        </w:trPr>
        <w:tc>
          <w:tcPr>
            <w:gridSpan w:val="4"/>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1D">
            <w:pPr>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TOTAL DE MARÇO</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21">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R$ 5.105,10</w:t>
            </w:r>
          </w:p>
        </w:tc>
      </w:tr>
      <w:tr>
        <w:trPr>
          <w:cantSplit w:val="0"/>
          <w:trHeight w:val="515"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22">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23">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24">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25">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26">
            <w:pPr>
              <w:jc w:val="center"/>
              <w:rPr>
                <w:rFonts w:ascii="Calibri" w:cs="Calibri" w:eastAsia="Calibri" w:hAnsi="Calibri"/>
                <w:sz w:val="24"/>
                <w:szCs w:val="24"/>
              </w:rPr>
            </w:pPr>
            <w:r w:rsidDel="00000000" w:rsidR="00000000" w:rsidRPr="00000000">
              <w:rPr>
                <w:rtl w:val="0"/>
              </w:rPr>
            </w:r>
          </w:p>
        </w:tc>
      </w:tr>
      <w:tr>
        <w:trPr>
          <w:cantSplit w:val="0"/>
          <w:trHeight w:val="515" w:hRule="atLeast"/>
          <w:tblHeader w:val="0"/>
        </w:trPr>
        <w:tc>
          <w:tcPr>
            <w:gridSpan w:val="5"/>
            <w:vMerge w:val="restart"/>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27">
            <w:pPr>
              <w:spacing w:after="240" w:befor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ABRIL</w:t>
            </w:r>
          </w:p>
        </w:tc>
      </w:tr>
      <w:tr>
        <w:trPr>
          <w:cantSplit w:val="0"/>
          <w:tblHeader w:val="0"/>
        </w:trPr>
        <w:tc>
          <w:tcPr>
            <w:gridSpan w:val="5"/>
            <w:vMerge w:val="continue"/>
            <w:tcBorders>
              <w:top w:color="808080" w:space="0" w:sz="6" w:val="single"/>
              <w:left w:color="808080" w:space="0" w:sz="6" w:val="single"/>
              <w:bottom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2C">
            <w:pPr>
              <w:jc w:val="center"/>
              <w:rPr>
                <w:rFonts w:ascii="Calibri" w:cs="Calibri" w:eastAsia="Calibri" w:hAnsi="Calibri"/>
                <w:sz w:val="24"/>
                <w:szCs w:val="24"/>
              </w:rPr>
            </w:pPr>
            <w:r w:rsidDel="00000000" w:rsidR="00000000" w:rsidRPr="00000000">
              <w:rPr>
                <w:rtl w:val="0"/>
              </w:rPr>
            </w:r>
          </w:p>
        </w:tc>
      </w:tr>
      <w:tr>
        <w:trPr>
          <w:cantSplit w:val="0"/>
          <w:tblHeader w:val="0"/>
        </w:trPr>
        <w:tc>
          <w:tcPr>
            <w:gridSpan w:val="5"/>
            <w:vMerge w:val="continue"/>
            <w:tcBorders>
              <w:top w:color="808080" w:space="0" w:sz="6" w:val="single"/>
              <w:left w:color="808080" w:space="0" w:sz="6" w:val="single"/>
              <w:bottom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31">
            <w:pPr>
              <w:jc w:val="center"/>
              <w:rPr>
                <w:rFonts w:ascii="Calibri" w:cs="Calibri" w:eastAsia="Calibri" w:hAnsi="Calibri"/>
                <w:sz w:val="24"/>
                <w:szCs w:val="24"/>
              </w:rPr>
            </w:pPr>
            <w:r w:rsidDel="00000000" w:rsidR="00000000" w:rsidRPr="00000000">
              <w:rPr>
                <w:rtl w:val="0"/>
              </w:rPr>
            </w:r>
          </w:p>
        </w:tc>
      </w:tr>
      <w:tr>
        <w:trPr>
          <w:cantSplit w:val="0"/>
          <w:trHeight w:val="800" w:hRule="atLeast"/>
          <w:tblHeader w:val="0"/>
        </w:trPr>
        <w:tc>
          <w:tcPr>
            <w:vMerge w:val="restart"/>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36">
            <w:pPr>
              <w:spacing w:after="240" w:befor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Semana 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37">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Entrega 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38">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Quantidade de estudantes</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39">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Opção de lanche</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3A">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Valor</w:t>
            </w:r>
          </w:p>
        </w:tc>
      </w:tr>
      <w:tr>
        <w:trPr>
          <w:cantSplit w:val="0"/>
          <w:trHeight w:val="515" w:hRule="atLeast"/>
          <w:tblHeader w:val="0"/>
        </w:trPr>
        <w:tc>
          <w:tcPr>
            <w:vMerge w:val="continue"/>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3B">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3C">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Período Matutino</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3D">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63</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3E">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3F">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R$ 472,50</w:t>
            </w:r>
          </w:p>
        </w:tc>
      </w:tr>
      <w:tr>
        <w:trPr>
          <w:cantSplit w:val="0"/>
          <w:trHeight w:val="800" w:hRule="atLeast"/>
          <w:tblHeader w:val="0"/>
        </w:trPr>
        <w:tc>
          <w:tcPr>
            <w:vMerge w:val="continue"/>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40">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41">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Período vespertino/Noturno</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42">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78 (63+15)</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43">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4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R$ 374,40</w:t>
            </w:r>
          </w:p>
        </w:tc>
      </w:tr>
      <w:tr>
        <w:trPr>
          <w:cantSplit w:val="0"/>
          <w:trHeight w:val="515" w:hRule="atLeast"/>
          <w:tblHeader w:val="0"/>
        </w:trPr>
        <w:tc>
          <w:tcPr>
            <w:gridSpan w:val="2"/>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45">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47">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48">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49">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R$ 846,90</w:t>
            </w:r>
          </w:p>
        </w:tc>
      </w:tr>
      <w:tr>
        <w:trPr>
          <w:cantSplit w:val="0"/>
          <w:trHeight w:val="515"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4A">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4B">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4C">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4D">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4E">
            <w:pPr>
              <w:jc w:val="center"/>
              <w:rPr>
                <w:rFonts w:ascii="Calibri" w:cs="Calibri" w:eastAsia="Calibri" w:hAnsi="Calibri"/>
                <w:sz w:val="24"/>
                <w:szCs w:val="24"/>
              </w:rPr>
            </w:pPr>
            <w:r w:rsidDel="00000000" w:rsidR="00000000" w:rsidRPr="00000000">
              <w:rPr>
                <w:rtl w:val="0"/>
              </w:rPr>
            </w:r>
          </w:p>
        </w:tc>
      </w:tr>
      <w:tr>
        <w:trPr>
          <w:cantSplit w:val="0"/>
          <w:trHeight w:val="800" w:hRule="atLeast"/>
          <w:tblHeader w:val="0"/>
        </w:trPr>
        <w:tc>
          <w:tcPr>
            <w:vMerge w:val="restart"/>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4F">
            <w:pPr>
              <w:spacing w:after="240" w:befor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Semana 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50">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Entrega 2</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51">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Quantidade de estudantes</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52">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Opção de lanche</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53">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Valor</w:t>
            </w:r>
          </w:p>
        </w:tc>
      </w:tr>
      <w:tr>
        <w:trPr>
          <w:cantSplit w:val="0"/>
          <w:trHeight w:val="515" w:hRule="atLeast"/>
          <w:tblHeader w:val="0"/>
        </w:trPr>
        <w:tc>
          <w:tcPr>
            <w:vMerge w:val="continue"/>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54">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55">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Período Matutino</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56">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63</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57">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58">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R$ 500,85</w:t>
            </w:r>
          </w:p>
        </w:tc>
      </w:tr>
      <w:tr>
        <w:trPr>
          <w:cantSplit w:val="0"/>
          <w:trHeight w:val="800" w:hRule="atLeast"/>
          <w:tblHeader w:val="0"/>
        </w:trPr>
        <w:tc>
          <w:tcPr>
            <w:vMerge w:val="continue"/>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59">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5A">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Período vespertino/Noturno</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5B">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78 (63+15)</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5C">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5D">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R$ 424,32</w:t>
            </w:r>
          </w:p>
        </w:tc>
      </w:tr>
      <w:tr>
        <w:trPr>
          <w:cantSplit w:val="0"/>
          <w:trHeight w:val="515" w:hRule="atLeast"/>
          <w:tblHeader w:val="0"/>
        </w:trPr>
        <w:tc>
          <w:tcPr>
            <w:gridSpan w:val="2"/>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5E">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60">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61">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62">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R$ 925,17</w:t>
            </w:r>
          </w:p>
        </w:tc>
      </w:tr>
      <w:tr>
        <w:trPr>
          <w:cantSplit w:val="0"/>
          <w:trHeight w:val="515"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63">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64">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65">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66">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67">
            <w:pPr>
              <w:jc w:val="center"/>
              <w:rPr>
                <w:rFonts w:ascii="Calibri" w:cs="Calibri" w:eastAsia="Calibri" w:hAnsi="Calibri"/>
                <w:sz w:val="24"/>
                <w:szCs w:val="24"/>
              </w:rPr>
            </w:pPr>
            <w:r w:rsidDel="00000000" w:rsidR="00000000" w:rsidRPr="00000000">
              <w:rPr>
                <w:rtl w:val="0"/>
              </w:rPr>
            </w:r>
          </w:p>
        </w:tc>
      </w:tr>
      <w:tr>
        <w:trPr>
          <w:cantSplit w:val="0"/>
          <w:trHeight w:val="800" w:hRule="atLeast"/>
          <w:tblHeader w:val="0"/>
        </w:trPr>
        <w:tc>
          <w:tcPr>
            <w:vMerge w:val="restart"/>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68">
            <w:pPr>
              <w:spacing w:after="240" w:befor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Semana 2</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69">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Entrega 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6A">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Quantidade de estudantes</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6B">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Opção de lanche</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6C">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Valor</w:t>
            </w:r>
          </w:p>
        </w:tc>
      </w:tr>
      <w:tr>
        <w:trPr>
          <w:cantSplit w:val="0"/>
          <w:trHeight w:val="515" w:hRule="atLeast"/>
          <w:tblHeader w:val="0"/>
        </w:trPr>
        <w:tc>
          <w:tcPr>
            <w:vMerge w:val="continue"/>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6D">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6E">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Período Matutino</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6F">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63</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70">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71">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R$ 284,13</w:t>
            </w:r>
          </w:p>
        </w:tc>
      </w:tr>
      <w:tr>
        <w:trPr>
          <w:cantSplit w:val="0"/>
          <w:trHeight w:val="800" w:hRule="atLeast"/>
          <w:tblHeader w:val="0"/>
        </w:trPr>
        <w:tc>
          <w:tcPr>
            <w:vMerge w:val="continue"/>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72">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73">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Período vespertino/Noturno</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7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78 (63+15)</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75">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76">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R$ 585,00</w:t>
            </w:r>
          </w:p>
        </w:tc>
      </w:tr>
      <w:tr>
        <w:trPr>
          <w:cantSplit w:val="0"/>
          <w:trHeight w:val="515" w:hRule="atLeast"/>
          <w:tblHeader w:val="0"/>
        </w:trPr>
        <w:tc>
          <w:tcPr>
            <w:gridSpan w:val="2"/>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77">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79">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7A">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7B">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R$ 869,13</w:t>
            </w:r>
          </w:p>
        </w:tc>
      </w:tr>
      <w:tr>
        <w:trPr>
          <w:cantSplit w:val="0"/>
          <w:trHeight w:val="515"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7C">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7D">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7E">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7F">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80">
            <w:pPr>
              <w:jc w:val="center"/>
              <w:rPr>
                <w:rFonts w:ascii="Calibri" w:cs="Calibri" w:eastAsia="Calibri" w:hAnsi="Calibri"/>
                <w:sz w:val="24"/>
                <w:szCs w:val="24"/>
              </w:rPr>
            </w:pPr>
            <w:r w:rsidDel="00000000" w:rsidR="00000000" w:rsidRPr="00000000">
              <w:rPr>
                <w:rtl w:val="0"/>
              </w:rPr>
            </w:r>
          </w:p>
        </w:tc>
      </w:tr>
      <w:tr>
        <w:trPr>
          <w:cantSplit w:val="0"/>
          <w:trHeight w:val="800" w:hRule="atLeast"/>
          <w:tblHeader w:val="0"/>
        </w:trPr>
        <w:tc>
          <w:tcPr>
            <w:vMerge w:val="restart"/>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81">
            <w:pPr>
              <w:spacing w:after="240" w:befor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Semana 2</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82">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Entrega 2</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83">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Quantidade de estudantes</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8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Opção de lanche</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85">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Valor</w:t>
            </w:r>
          </w:p>
        </w:tc>
      </w:tr>
      <w:tr>
        <w:trPr>
          <w:cantSplit w:val="0"/>
          <w:trHeight w:val="515" w:hRule="atLeast"/>
          <w:tblHeader w:val="0"/>
        </w:trPr>
        <w:tc>
          <w:tcPr>
            <w:vMerge w:val="continue"/>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86">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87">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Período Matutino</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88">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63</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89">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8A">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R$ 302,40</w:t>
            </w:r>
          </w:p>
        </w:tc>
      </w:tr>
      <w:tr>
        <w:trPr>
          <w:cantSplit w:val="0"/>
          <w:trHeight w:val="800" w:hRule="atLeast"/>
          <w:tblHeader w:val="0"/>
        </w:trPr>
        <w:tc>
          <w:tcPr>
            <w:vMerge w:val="continue"/>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8B">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8C">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Período vespertino/Noturno</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8D">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78 (63+15)</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8E">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8F">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R$ 620,10</w:t>
            </w:r>
          </w:p>
        </w:tc>
      </w:tr>
      <w:tr>
        <w:trPr>
          <w:cantSplit w:val="0"/>
          <w:trHeight w:val="515" w:hRule="atLeast"/>
          <w:tblHeader w:val="0"/>
        </w:trPr>
        <w:tc>
          <w:tcPr>
            <w:gridSpan w:val="2"/>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90">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92">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93">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9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R$ 922,50</w:t>
            </w:r>
          </w:p>
        </w:tc>
      </w:tr>
      <w:tr>
        <w:trPr>
          <w:cantSplit w:val="0"/>
          <w:trHeight w:val="515"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95">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96">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97">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98">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99">
            <w:pPr>
              <w:jc w:val="center"/>
              <w:rPr>
                <w:rFonts w:ascii="Calibri" w:cs="Calibri" w:eastAsia="Calibri" w:hAnsi="Calibri"/>
                <w:sz w:val="24"/>
                <w:szCs w:val="24"/>
              </w:rPr>
            </w:pPr>
            <w:r w:rsidDel="00000000" w:rsidR="00000000" w:rsidRPr="00000000">
              <w:rPr>
                <w:rtl w:val="0"/>
              </w:rPr>
            </w:r>
          </w:p>
        </w:tc>
      </w:tr>
      <w:tr>
        <w:trPr>
          <w:cantSplit w:val="0"/>
          <w:trHeight w:val="800" w:hRule="atLeast"/>
          <w:tblHeader w:val="0"/>
        </w:trPr>
        <w:tc>
          <w:tcPr>
            <w:vMerge w:val="restart"/>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9A">
            <w:pPr>
              <w:spacing w:after="240" w:befor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Semana 3</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9B">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Entrega 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9C">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Quantidade de estudantes</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9D">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Opção de lanche</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9E">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Valor</w:t>
            </w:r>
          </w:p>
        </w:tc>
      </w:tr>
      <w:tr>
        <w:trPr>
          <w:cantSplit w:val="0"/>
          <w:trHeight w:val="515" w:hRule="atLeast"/>
          <w:tblHeader w:val="0"/>
        </w:trPr>
        <w:tc>
          <w:tcPr>
            <w:vMerge w:val="continue"/>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9F">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A0">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Período Matutino</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A1">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63</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A2">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A3">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R$ 342,72</w:t>
            </w:r>
          </w:p>
        </w:tc>
      </w:tr>
      <w:tr>
        <w:trPr>
          <w:cantSplit w:val="0"/>
          <w:trHeight w:val="800" w:hRule="atLeast"/>
          <w:tblHeader w:val="0"/>
        </w:trPr>
        <w:tc>
          <w:tcPr>
            <w:vMerge w:val="continue"/>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A4">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A5">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Período vespertino/Noturno</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A6">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78 (63+15)</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A7">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A8">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R$ 351,78</w:t>
            </w:r>
          </w:p>
        </w:tc>
      </w:tr>
      <w:tr>
        <w:trPr>
          <w:cantSplit w:val="0"/>
          <w:trHeight w:val="515" w:hRule="atLeast"/>
          <w:tblHeader w:val="0"/>
        </w:trPr>
        <w:tc>
          <w:tcPr>
            <w:gridSpan w:val="2"/>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A9">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AB">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AC">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AD">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R$ 694,50</w:t>
            </w:r>
          </w:p>
        </w:tc>
      </w:tr>
      <w:tr>
        <w:trPr>
          <w:cantSplit w:val="0"/>
          <w:trHeight w:val="515"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AE">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AF">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B0">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B1">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B2">
            <w:pPr>
              <w:jc w:val="center"/>
              <w:rPr>
                <w:rFonts w:ascii="Calibri" w:cs="Calibri" w:eastAsia="Calibri" w:hAnsi="Calibri"/>
                <w:sz w:val="24"/>
                <w:szCs w:val="24"/>
              </w:rPr>
            </w:pPr>
            <w:r w:rsidDel="00000000" w:rsidR="00000000" w:rsidRPr="00000000">
              <w:rPr>
                <w:rtl w:val="0"/>
              </w:rPr>
            </w:r>
          </w:p>
        </w:tc>
      </w:tr>
      <w:tr>
        <w:trPr>
          <w:cantSplit w:val="0"/>
          <w:trHeight w:val="800" w:hRule="atLeast"/>
          <w:tblHeader w:val="0"/>
        </w:trPr>
        <w:tc>
          <w:tcPr>
            <w:vMerge w:val="restart"/>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B3">
            <w:pPr>
              <w:spacing w:after="240" w:befor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Semana 3</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B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Entrega 2</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B5">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Quantidade de estudantes</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B6">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Opção de lanche</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B7">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Valor</w:t>
            </w:r>
          </w:p>
        </w:tc>
      </w:tr>
      <w:tr>
        <w:trPr>
          <w:cantSplit w:val="0"/>
          <w:trHeight w:val="515" w:hRule="atLeast"/>
          <w:tblHeader w:val="0"/>
        </w:trPr>
        <w:tc>
          <w:tcPr>
            <w:vMerge w:val="continue"/>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B8">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B9">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Período Matutino</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BA">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63</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BB">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BC">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R$ 472,50</w:t>
            </w:r>
          </w:p>
        </w:tc>
      </w:tr>
      <w:tr>
        <w:trPr>
          <w:cantSplit w:val="0"/>
          <w:trHeight w:val="800" w:hRule="atLeast"/>
          <w:tblHeader w:val="0"/>
        </w:trPr>
        <w:tc>
          <w:tcPr>
            <w:vMerge w:val="continue"/>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BD">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BE">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Período vespertino/Noturno</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BF">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78 (63+15)</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C0">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C1">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R$ 374,40</w:t>
            </w:r>
          </w:p>
        </w:tc>
      </w:tr>
      <w:tr>
        <w:trPr>
          <w:cantSplit w:val="0"/>
          <w:trHeight w:val="515" w:hRule="atLeast"/>
          <w:tblHeader w:val="0"/>
        </w:trPr>
        <w:tc>
          <w:tcPr>
            <w:gridSpan w:val="2"/>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C2">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C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C5">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C6">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R$ 846,90</w:t>
            </w:r>
          </w:p>
        </w:tc>
      </w:tr>
      <w:tr>
        <w:trPr>
          <w:cantSplit w:val="0"/>
          <w:trHeight w:val="515"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C7">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C8">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C9">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CA">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CB">
            <w:pPr>
              <w:jc w:val="center"/>
              <w:rPr>
                <w:rFonts w:ascii="Calibri" w:cs="Calibri" w:eastAsia="Calibri" w:hAnsi="Calibri"/>
                <w:sz w:val="24"/>
                <w:szCs w:val="24"/>
              </w:rPr>
            </w:pPr>
            <w:r w:rsidDel="00000000" w:rsidR="00000000" w:rsidRPr="00000000">
              <w:rPr>
                <w:rtl w:val="0"/>
              </w:rPr>
            </w:r>
          </w:p>
        </w:tc>
      </w:tr>
      <w:tr>
        <w:trPr>
          <w:cantSplit w:val="0"/>
          <w:trHeight w:val="800" w:hRule="atLeast"/>
          <w:tblHeader w:val="0"/>
        </w:trPr>
        <w:tc>
          <w:tcPr>
            <w:vMerge w:val="restart"/>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CC">
            <w:pPr>
              <w:spacing w:after="240" w:befor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Semana 4</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CD">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Entrega 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CE">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Quantidade de estudantes</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CF">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Opção de lanche</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D0">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Valor</w:t>
            </w:r>
          </w:p>
        </w:tc>
      </w:tr>
      <w:tr>
        <w:trPr>
          <w:cantSplit w:val="0"/>
          <w:trHeight w:val="515" w:hRule="atLeast"/>
          <w:tblHeader w:val="0"/>
        </w:trPr>
        <w:tc>
          <w:tcPr>
            <w:vMerge w:val="continue"/>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D1">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D2">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Período Matutino</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D3">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63</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D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D5">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R$ 500,85</w:t>
            </w:r>
          </w:p>
        </w:tc>
      </w:tr>
      <w:tr>
        <w:trPr>
          <w:cantSplit w:val="0"/>
          <w:trHeight w:val="800" w:hRule="atLeast"/>
          <w:tblHeader w:val="0"/>
        </w:trPr>
        <w:tc>
          <w:tcPr>
            <w:vMerge w:val="continue"/>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D6">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D7">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Período vespertino/Noturno</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D8">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78 (63+15)</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D9">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DA">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R$ 424,32</w:t>
            </w:r>
          </w:p>
        </w:tc>
      </w:tr>
      <w:tr>
        <w:trPr>
          <w:cantSplit w:val="0"/>
          <w:trHeight w:val="515" w:hRule="atLeast"/>
          <w:tblHeader w:val="0"/>
        </w:trPr>
        <w:tc>
          <w:tcPr>
            <w:gridSpan w:val="2"/>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DB">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DD">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DE">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DF">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R$ 925,17</w:t>
            </w:r>
          </w:p>
        </w:tc>
      </w:tr>
      <w:tr>
        <w:trPr>
          <w:cantSplit w:val="0"/>
          <w:trHeight w:val="515"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E0">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E1">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E2">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E3">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E4">
            <w:pPr>
              <w:jc w:val="center"/>
              <w:rPr>
                <w:rFonts w:ascii="Calibri" w:cs="Calibri" w:eastAsia="Calibri" w:hAnsi="Calibri"/>
                <w:sz w:val="24"/>
                <w:szCs w:val="24"/>
              </w:rPr>
            </w:pPr>
            <w:r w:rsidDel="00000000" w:rsidR="00000000" w:rsidRPr="00000000">
              <w:rPr>
                <w:rtl w:val="0"/>
              </w:rPr>
            </w:r>
          </w:p>
        </w:tc>
      </w:tr>
      <w:tr>
        <w:trPr>
          <w:cantSplit w:val="0"/>
          <w:trHeight w:val="800" w:hRule="atLeast"/>
          <w:tblHeader w:val="0"/>
        </w:trPr>
        <w:tc>
          <w:tcPr>
            <w:vMerge w:val="restart"/>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E5">
            <w:pPr>
              <w:spacing w:after="240" w:befor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Semana 4</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E6">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Entrega 2</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E7">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Quantidade de estudantes</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E8">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Opção de lanche</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E9">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Valor</w:t>
            </w:r>
          </w:p>
        </w:tc>
      </w:tr>
      <w:tr>
        <w:trPr>
          <w:cantSplit w:val="0"/>
          <w:trHeight w:val="515" w:hRule="atLeast"/>
          <w:tblHeader w:val="0"/>
        </w:trPr>
        <w:tc>
          <w:tcPr>
            <w:vMerge w:val="continue"/>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EA">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EB">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Período Matutino</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EC">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63</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ED">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EE">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R$ 284,13</w:t>
            </w:r>
          </w:p>
        </w:tc>
      </w:tr>
      <w:tr>
        <w:trPr>
          <w:cantSplit w:val="0"/>
          <w:trHeight w:val="800" w:hRule="atLeast"/>
          <w:tblHeader w:val="0"/>
        </w:trPr>
        <w:tc>
          <w:tcPr>
            <w:vMerge w:val="continue"/>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EF">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F0">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Período vespertino/Noturno</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F1">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78 (63+15)</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F2">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F3">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R$ 585,00</w:t>
            </w:r>
          </w:p>
        </w:tc>
      </w:tr>
      <w:tr>
        <w:trPr>
          <w:cantSplit w:val="0"/>
          <w:trHeight w:val="515" w:hRule="atLeast"/>
          <w:tblHeader w:val="0"/>
        </w:trPr>
        <w:tc>
          <w:tcPr>
            <w:gridSpan w:val="2"/>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F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F6">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F7">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F8">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R$ 869,13</w:t>
            </w:r>
          </w:p>
        </w:tc>
      </w:tr>
      <w:tr>
        <w:trPr>
          <w:cantSplit w:val="0"/>
          <w:trHeight w:val="515"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F9">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FA">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FB">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FC">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FD">
            <w:pPr>
              <w:jc w:val="center"/>
              <w:rPr>
                <w:rFonts w:ascii="Calibri" w:cs="Calibri" w:eastAsia="Calibri" w:hAnsi="Calibri"/>
                <w:sz w:val="24"/>
                <w:szCs w:val="24"/>
              </w:rPr>
            </w:pPr>
            <w:r w:rsidDel="00000000" w:rsidR="00000000" w:rsidRPr="00000000">
              <w:rPr>
                <w:rtl w:val="0"/>
              </w:rPr>
            </w:r>
          </w:p>
        </w:tc>
      </w:tr>
      <w:tr>
        <w:trPr>
          <w:cantSplit w:val="0"/>
          <w:trHeight w:val="515" w:hRule="atLeast"/>
          <w:tblHeader w:val="0"/>
        </w:trPr>
        <w:tc>
          <w:tcPr>
            <w:gridSpan w:val="4"/>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FE">
            <w:pPr>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TOTAL DE ABRIL</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02">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R$ 6.899,40</w:t>
            </w:r>
          </w:p>
        </w:tc>
      </w:tr>
      <w:tr>
        <w:trPr>
          <w:cantSplit w:val="0"/>
          <w:trHeight w:val="515"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03">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04">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05">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06">
            <w:pPr>
              <w:jc w:val="center"/>
              <w:rPr>
                <w:rFonts w:ascii="Calibri" w:cs="Calibri" w:eastAsia="Calibri" w:hAnsi="Calibri"/>
                <w:sz w:val="24"/>
                <w:szCs w:val="24"/>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07">
            <w:pPr>
              <w:jc w:val="center"/>
              <w:rPr>
                <w:rFonts w:ascii="Calibri" w:cs="Calibri" w:eastAsia="Calibri" w:hAnsi="Calibri"/>
                <w:sz w:val="24"/>
                <w:szCs w:val="24"/>
              </w:rPr>
            </w:pPr>
            <w:r w:rsidDel="00000000" w:rsidR="00000000" w:rsidRPr="00000000">
              <w:rPr>
                <w:rtl w:val="0"/>
              </w:rPr>
            </w:r>
          </w:p>
        </w:tc>
      </w:tr>
      <w:tr>
        <w:trPr>
          <w:cantSplit w:val="0"/>
          <w:trHeight w:val="515" w:hRule="atLeast"/>
          <w:tblHeader w:val="0"/>
        </w:trPr>
        <w:tc>
          <w:tcPr>
            <w:gridSpan w:val="4"/>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08">
            <w:pPr>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TOTAL GERAL</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0C">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R$ 18.903,90</w:t>
            </w:r>
          </w:p>
        </w:tc>
      </w:tr>
    </w:tbl>
    <w:p w:rsidR="00000000" w:rsidDel="00000000" w:rsidP="00000000" w:rsidRDefault="00000000" w:rsidRPr="00000000" w14:paraId="0000030D">
      <w:pPr>
        <w:spacing w:after="240" w:befor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Observação: </w:t>
      </w:r>
      <w:r w:rsidDel="00000000" w:rsidR="00000000" w:rsidRPr="00000000">
        <w:rPr>
          <w:rFonts w:ascii="Calibri" w:cs="Calibri" w:eastAsia="Calibri" w:hAnsi="Calibri"/>
          <w:sz w:val="24"/>
          <w:szCs w:val="24"/>
          <w:rtl w:val="0"/>
        </w:rPr>
        <w:t xml:space="preserve">Caso haja necessidade, algumas entregas poderão ser remanejadas até o mês de junho de 2025, mesmo o plano de entrega prevendo envios até abril de 2025. Este planejamento é apenas uma estimativa. A critério do contratante, poderá ser adicionada 01 (uma) ou mais entregas extras em cada mês, para além das que estão informadas no quadro acima, bem como poderão ser reduzidas e/ou antecipadas mediante comunicado prévio, uma vez que o pedido de aquisição apresenta limites quanto ao peso e quantidade dos itens a serem adquiridos. Soma-se a isto o fato de que poderá haver variação da frequência de estudantes.</w:t>
      </w:r>
    </w:p>
    <w:p w:rsidR="00000000" w:rsidDel="00000000" w:rsidP="00000000" w:rsidRDefault="00000000" w:rsidRPr="00000000" w14:paraId="0000030E">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CLÁUSULA QUINTA</w:t>
      </w:r>
    </w:p>
    <w:p w:rsidR="00000000" w:rsidDel="00000000" w:rsidP="00000000" w:rsidRDefault="00000000" w:rsidRPr="00000000" w14:paraId="0000030F">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310">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As despesas decorrentes do presente contrato correrão à conta das seguintes dotações orçamentárias:</w:t>
      </w:r>
    </w:p>
    <w:p w:rsidR="00000000" w:rsidDel="00000000" w:rsidP="00000000" w:rsidRDefault="00000000" w:rsidRPr="00000000" w14:paraId="00000311">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Recursos provenientes do PROGRAMA DE ALIMENTAÇÃO ESCOLAR – PNAE, para o exercício de 2024/2025, na classificação abaixo:</w:t>
      </w:r>
    </w:p>
    <w:p w:rsidR="00000000" w:rsidDel="00000000" w:rsidP="00000000" w:rsidRDefault="00000000" w:rsidRPr="00000000" w14:paraId="00000312">
      <w:pPr>
        <w:spacing w:after="240" w:befor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Recursos provenientes do PROGRAMA DE ALIMENTAÇÃO ESCOLAR – PNAE, para o exercício de 2024/2025, na classificação abaixo:</w:t>
      </w:r>
    </w:p>
    <w:p w:rsidR="00000000" w:rsidDel="00000000" w:rsidP="00000000" w:rsidRDefault="00000000" w:rsidRPr="00000000" w14:paraId="00000313">
      <w:pPr>
        <w:spacing w:after="240" w:befor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Natureza da Despesa: 3.3.90.32 (Material, bem ou serviço para distribuição gratuita)</w:t>
      </w:r>
    </w:p>
    <w:p w:rsidR="00000000" w:rsidDel="00000000" w:rsidP="00000000" w:rsidRDefault="00000000" w:rsidRPr="00000000" w14:paraId="00000314">
      <w:pPr>
        <w:spacing w:after="240" w:befor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PTRES/PI: 230446 / JFF53B9601J / CFF53M9601N</w:t>
      </w:r>
    </w:p>
    <w:p w:rsidR="00000000" w:rsidDel="00000000" w:rsidP="00000000" w:rsidRDefault="00000000" w:rsidRPr="00000000" w14:paraId="00000315">
      <w:pPr>
        <w:spacing w:after="240" w:before="240" w:lineRule="auto"/>
        <w:jc w:val="both"/>
        <w:rPr>
          <w:rFonts w:ascii="Calibri" w:cs="Calibri" w:eastAsia="Calibri" w:hAnsi="Calibri"/>
          <w:sz w:val="24"/>
          <w:szCs w:val="24"/>
        </w:rPr>
      </w:pPr>
      <w:r w:rsidDel="00000000" w:rsidR="00000000" w:rsidRPr="00000000">
        <w:rPr>
          <w:rFonts w:ascii="Times New Roman" w:cs="Times New Roman" w:eastAsia="Times New Roman" w:hAnsi="Times New Roman"/>
          <w:sz w:val="27"/>
          <w:szCs w:val="27"/>
          <w:rtl w:val="0"/>
        </w:rPr>
        <w:t xml:space="preserve">- Fonte: </w:t>
      </w:r>
      <w:r w:rsidDel="00000000" w:rsidR="00000000" w:rsidRPr="00000000">
        <w:rPr>
          <w:rFonts w:ascii="Calibri" w:cs="Calibri" w:eastAsia="Calibri" w:hAnsi="Calibri"/>
          <w:sz w:val="24"/>
          <w:szCs w:val="24"/>
          <w:rtl w:val="0"/>
        </w:rPr>
        <w:t xml:space="preserve">1133</w:t>
      </w:r>
    </w:p>
    <w:p w:rsidR="00000000" w:rsidDel="00000000" w:rsidP="00000000" w:rsidRDefault="00000000" w:rsidRPr="00000000" w14:paraId="00000316">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CLÁUSULA SEXTA</w:t>
      </w:r>
    </w:p>
    <w:p w:rsidR="00000000" w:rsidDel="00000000" w:rsidP="00000000" w:rsidRDefault="00000000" w:rsidRPr="00000000" w14:paraId="00000317">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318">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O CONTRATANTE, após receber os documentos descritos na Cláusula Quarta, alínea “a”, e após a tramitação do processo para instrução e liquidação, efetuará o seu pagamento no valor correspondente às entregas do mês anterior.</w:t>
      </w:r>
    </w:p>
    <w:p w:rsidR="00000000" w:rsidDel="00000000" w:rsidP="00000000" w:rsidRDefault="00000000" w:rsidRPr="00000000" w14:paraId="00000319">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31A">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CLÁUSULA SÉTIMA</w:t>
      </w:r>
    </w:p>
    <w:p w:rsidR="00000000" w:rsidDel="00000000" w:rsidP="00000000" w:rsidRDefault="00000000" w:rsidRPr="00000000" w14:paraId="0000031B">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31C">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O CONTRATANTE que não seguir a forma de liberação de recursos para pagamento do CONTRATADO, está sujeito a pagamento de multa de 2%, mais juros de 0,1% ao dia, sobre o valor da parcela vencida.</w:t>
      </w:r>
    </w:p>
    <w:p w:rsidR="00000000" w:rsidDel="00000000" w:rsidP="00000000" w:rsidRDefault="00000000" w:rsidRPr="00000000" w14:paraId="0000031D">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31E">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CLÁUSULA OITAVA</w:t>
      </w:r>
    </w:p>
    <w:p w:rsidR="00000000" w:rsidDel="00000000" w:rsidP="00000000" w:rsidRDefault="00000000" w:rsidRPr="00000000" w14:paraId="0000031F">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320">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O CONTRATANTE se compromete em guardar pelo prazo estabelecido no §7º do artigo 57 da Resolução do FNDE que dispõe sobre o PNAE as cópias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000000" w:rsidDel="00000000" w:rsidP="00000000" w:rsidRDefault="00000000" w:rsidRPr="00000000" w14:paraId="00000321">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322">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CLÁUSULA NONA</w:t>
      </w:r>
    </w:p>
    <w:p w:rsidR="00000000" w:rsidDel="00000000" w:rsidP="00000000" w:rsidRDefault="00000000" w:rsidRPr="00000000" w14:paraId="00000323">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324">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É de exclusiva responsabilidade do CONTRATADO o ressarcimento de danos causados ao CONTRATANTE ou a terceiros, decorrentes de sua culpa ou dolo na execução do contrato, não excluindo ou reduzindo esta responsabilidade à fiscalização.</w:t>
      </w:r>
    </w:p>
    <w:p w:rsidR="00000000" w:rsidDel="00000000" w:rsidP="00000000" w:rsidRDefault="00000000" w:rsidRPr="00000000" w14:paraId="00000325">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326">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CLÁUSULA DÉCIMA</w:t>
      </w:r>
    </w:p>
    <w:p w:rsidR="00000000" w:rsidDel="00000000" w:rsidP="00000000" w:rsidRDefault="00000000" w:rsidRPr="00000000" w14:paraId="00000327">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328">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O CONTRATANTE em razão da supremacia do interesse público sobre os interesses particulares poderá:</w:t>
      </w:r>
    </w:p>
    <w:p w:rsidR="00000000" w:rsidDel="00000000" w:rsidP="00000000" w:rsidRDefault="00000000" w:rsidRPr="00000000" w14:paraId="00000329">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a. modificar unilateralmente o contrato para melhor adequação às finalidades de interesse público, respeitando os direitos do CONTRATADO;</w:t>
      </w:r>
    </w:p>
    <w:p w:rsidR="00000000" w:rsidDel="00000000" w:rsidP="00000000" w:rsidRDefault="00000000" w:rsidRPr="00000000" w14:paraId="0000032A">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b. rescindir unilateralmente o contrato, nos casos de infração contratual ou inaptidão do CONTRATADO;</w:t>
      </w:r>
    </w:p>
    <w:p w:rsidR="00000000" w:rsidDel="00000000" w:rsidP="00000000" w:rsidRDefault="00000000" w:rsidRPr="00000000" w14:paraId="0000032B">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c. fiscalizar a execução do contrato;</w:t>
      </w:r>
    </w:p>
    <w:p w:rsidR="00000000" w:rsidDel="00000000" w:rsidP="00000000" w:rsidRDefault="00000000" w:rsidRPr="00000000" w14:paraId="0000032C">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d. aplicar sanções motivadas pela inexecução total ou parcial do ajuste;</w:t>
      </w:r>
    </w:p>
    <w:p w:rsidR="00000000" w:rsidDel="00000000" w:rsidP="00000000" w:rsidRDefault="00000000" w:rsidRPr="00000000" w14:paraId="0000032D">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Sempre que o CONTRATANTE alterar ou rescindir o contrato sem restar caracterizada culpa do CONTRATADO, deverá respeitar o equilíbrio econômico-financeiro, garantindo-lhe o aumento da remuneração respectiva ou a indenização por despesas já realizadas.</w:t>
      </w:r>
    </w:p>
    <w:p w:rsidR="00000000" w:rsidDel="00000000" w:rsidP="00000000" w:rsidRDefault="00000000" w:rsidRPr="00000000" w14:paraId="0000032E">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32F">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CLÁUSULA DÉCIMA PRIMEIRA</w:t>
      </w:r>
    </w:p>
    <w:p w:rsidR="00000000" w:rsidDel="00000000" w:rsidP="00000000" w:rsidRDefault="00000000" w:rsidRPr="00000000" w14:paraId="00000330">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331">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A multa aplicada após regular processo administra1vo poderá ser descontada dos pagamentos eventualmente devidos pelo CONTRATANTE ou, quando for o caso, cobrada judicialmente.</w:t>
      </w:r>
    </w:p>
    <w:p w:rsidR="00000000" w:rsidDel="00000000" w:rsidP="00000000" w:rsidRDefault="00000000" w:rsidRPr="00000000" w14:paraId="00000332">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333">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CLÁUSULA DÉCIMA SEGUNDA</w:t>
      </w:r>
    </w:p>
    <w:p w:rsidR="00000000" w:rsidDel="00000000" w:rsidP="00000000" w:rsidRDefault="00000000" w:rsidRPr="00000000" w14:paraId="00000334">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335">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A fiscalização do presente contrato ficará a cargo do órgão ou entidade responsável pela compra.</w:t>
      </w:r>
    </w:p>
    <w:p w:rsidR="00000000" w:rsidDel="00000000" w:rsidP="00000000" w:rsidRDefault="00000000" w:rsidRPr="00000000" w14:paraId="00000336">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337">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CLÁUSULA DÉCIMA TERCEIRA</w:t>
      </w:r>
    </w:p>
    <w:p w:rsidR="00000000" w:rsidDel="00000000" w:rsidP="00000000" w:rsidRDefault="00000000" w:rsidRPr="00000000" w14:paraId="00000338">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339">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O presente contrato rege-se, ainda, pelo Edital de Chamada Pública n. º </w:t>
      </w:r>
      <w:r w:rsidDel="00000000" w:rsidR="00000000" w:rsidRPr="00000000">
        <w:rPr>
          <w:rFonts w:ascii="Times New Roman" w:cs="Times New Roman" w:eastAsia="Times New Roman" w:hAnsi="Times New Roman"/>
          <w:b w:val="1"/>
          <w:sz w:val="27"/>
          <w:szCs w:val="27"/>
          <w:rtl w:val="0"/>
        </w:rPr>
        <w:t xml:space="preserve">12/2024 - GOI-GPPGE/CP-GOIAS/IFG</w:t>
      </w:r>
      <w:r w:rsidDel="00000000" w:rsidR="00000000" w:rsidRPr="00000000">
        <w:rPr>
          <w:rFonts w:ascii="Times New Roman" w:cs="Times New Roman" w:eastAsia="Times New Roman" w:hAnsi="Times New Roman"/>
          <w:sz w:val="27"/>
          <w:szCs w:val="27"/>
          <w:rtl w:val="0"/>
        </w:rPr>
        <w:t xml:space="preserve">, e pelas Resoluções vigentes e pela </w:t>
      </w:r>
      <w:hyperlink r:id="rId8">
        <w:r w:rsidDel="00000000" w:rsidR="00000000" w:rsidRPr="00000000">
          <w:rPr>
            <w:rFonts w:ascii="Calibri" w:cs="Calibri" w:eastAsia="Calibri" w:hAnsi="Calibri"/>
            <w:color w:val="1155cc"/>
            <w:sz w:val="24"/>
            <w:szCs w:val="24"/>
            <w:u w:val="single"/>
            <w:rtl w:val="0"/>
          </w:rPr>
          <w:t xml:space="preserve">LEI Nº 14.133, DE 1º DE ABRIL DE 2021</w:t>
        </w:r>
      </w:hyperlink>
      <w:r w:rsidDel="00000000" w:rsidR="00000000" w:rsidRPr="00000000">
        <w:rPr>
          <w:rFonts w:ascii="Times New Roman" w:cs="Times New Roman" w:eastAsia="Times New Roman" w:hAnsi="Times New Roman"/>
          <w:sz w:val="27"/>
          <w:szCs w:val="27"/>
          <w:rtl w:val="0"/>
        </w:rPr>
        <w:t xml:space="preserve">, em todos os seus termos, a qual será aplicada, também, onde o contrato for omisso.</w:t>
      </w:r>
    </w:p>
    <w:p w:rsidR="00000000" w:rsidDel="00000000" w:rsidP="00000000" w:rsidRDefault="00000000" w:rsidRPr="00000000" w14:paraId="0000033A">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33B">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CLÁUSULA DÉCIMA QUARTA</w:t>
      </w:r>
    </w:p>
    <w:p w:rsidR="00000000" w:rsidDel="00000000" w:rsidP="00000000" w:rsidRDefault="00000000" w:rsidRPr="00000000" w14:paraId="0000033C">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33D">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Este Contrato poderá ser aditado a qualquer tempo, mediante acordo formal entre as partes, resguardadas as suas condições essenciais.</w:t>
      </w:r>
    </w:p>
    <w:p w:rsidR="00000000" w:rsidDel="00000000" w:rsidP="00000000" w:rsidRDefault="00000000" w:rsidRPr="00000000" w14:paraId="0000033E">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33F">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CLÁUSULA DÉCIMA QUINTA</w:t>
      </w:r>
    </w:p>
    <w:p w:rsidR="00000000" w:rsidDel="00000000" w:rsidP="00000000" w:rsidRDefault="00000000" w:rsidRPr="00000000" w14:paraId="00000340">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341">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As comunicações com origem neste contrato deverão ser formais e expressas, encaminhadas por meio de e-mail, a fim de manter registro documental no processo referente a gestão e fiscalização contratual.</w:t>
      </w:r>
    </w:p>
    <w:p w:rsidR="00000000" w:rsidDel="00000000" w:rsidP="00000000" w:rsidRDefault="00000000" w:rsidRPr="00000000" w14:paraId="00000342">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343">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CLÁUSULA DÉCIMA SEXTA</w:t>
      </w:r>
    </w:p>
    <w:p w:rsidR="00000000" w:rsidDel="00000000" w:rsidP="00000000" w:rsidRDefault="00000000" w:rsidRPr="00000000" w14:paraId="00000344">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345">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Este Contrato, desde que observada à formalização preliminar à sua efetivação, consoante Cláusula Décima Quinta, poderá ser rescindido, de pleno direito, independentemente de notificação ou interpelação judicial ou extrajudicial, nos seguintes casos:</w:t>
      </w:r>
    </w:p>
    <w:p w:rsidR="00000000" w:rsidDel="00000000" w:rsidP="00000000" w:rsidRDefault="00000000" w:rsidRPr="00000000" w14:paraId="00000346">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a. por acordo entre as partes;</w:t>
      </w:r>
    </w:p>
    <w:p w:rsidR="00000000" w:rsidDel="00000000" w:rsidP="00000000" w:rsidRDefault="00000000" w:rsidRPr="00000000" w14:paraId="00000347">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b. pela inobservância de qualquer de suas condições;</w:t>
      </w:r>
    </w:p>
    <w:p w:rsidR="00000000" w:rsidDel="00000000" w:rsidP="00000000" w:rsidRDefault="00000000" w:rsidRPr="00000000" w14:paraId="00000348">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c. por quaisquer dos motivos previstos em lei.</w:t>
      </w:r>
    </w:p>
    <w:p w:rsidR="00000000" w:rsidDel="00000000" w:rsidP="00000000" w:rsidRDefault="00000000" w:rsidRPr="00000000" w14:paraId="00000349">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34A">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CLÁUSULA DÉCIMA SÉTIMA</w:t>
      </w:r>
    </w:p>
    <w:p w:rsidR="00000000" w:rsidDel="00000000" w:rsidP="00000000" w:rsidRDefault="00000000" w:rsidRPr="00000000" w14:paraId="0000034B">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34C">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O presente contrato vigorará da sua assinatura até a entrega total dos produtos mediante o cronograma apresentado (Cláusula Quarta) ou até ______de ______ de 20______.</w:t>
      </w:r>
    </w:p>
    <w:p w:rsidR="00000000" w:rsidDel="00000000" w:rsidP="00000000" w:rsidRDefault="00000000" w:rsidRPr="00000000" w14:paraId="0000034D">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34E">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CLÁUSULA DÉCIMA OITAVA</w:t>
      </w:r>
    </w:p>
    <w:p w:rsidR="00000000" w:rsidDel="00000000" w:rsidP="00000000" w:rsidRDefault="00000000" w:rsidRPr="00000000" w14:paraId="0000034F">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350">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É competente o Foro da Seção Judiciária de Goiás - Justiça Federal para dirimir qualquer controvérsia que se originar deste contrato. E, por estarem assim justos e contratados, assinam o presente instrumento em três vias de igual teor e forma, na presença de duas testemunhas.</w:t>
      </w:r>
    </w:p>
    <w:p w:rsidR="00000000" w:rsidDel="00000000" w:rsidP="00000000" w:rsidRDefault="00000000" w:rsidRPr="00000000" w14:paraId="00000351">
      <w:pPr>
        <w:jc w:val="right"/>
        <w:rPr>
          <w:rFonts w:ascii="Times New Roman" w:cs="Times New Roman" w:eastAsia="Times New Roman" w:hAnsi="Times New Roman"/>
          <w:sz w:val="27"/>
          <w:szCs w:val="27"/>
          <w:shd w:fill="e74c3c" w:val="clear"/>
        </w:rPr>
      </w:pPr>
      <w:r w:rsidDel="00000000" w:rsidR="00000000" w:rsidRPr="00000000">
        <w:rPr>
          <w:rFonts w:ascii="Times New Roman" w:cs="Times New Roman" w:eastAsia="Times New Roman" w:hAnsi="Times New Roman"/>
          <w:sz w:val="27"/>
          <w:szCs w:val="27"/>
          <w:shd w:fill="e74c3c" w:val="clear"/>
          <w:rtl w:val="0"/>
        </w:rPr>
        <w:t xml:space="preserve">Cidade de Goiás, XX de XXXXXX de 2024.</w:t>
      </w:r>
    </w:p>
    <w:p w:rsidR="00000000" w:rsidDel="00000000" w:rsidP="00000000" w:rsidRDefault="00000000" w:rsidRPr="00000000" w14:paraId="00000352">
      <w:pPr>
        <w:jc w:val="cente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_________________________________________________________</w:t>
      </w:r>
    </w:p>
    <w:p w:rsidR="00000000" w:rsidDel="00000000" w:rsidP="00000000" w:rsidRDefault="00000000" w:rsidRPr="00000000" w14:paraId="00000353">
      <w:pPr>
        <w:jc w:val="cente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CONTRATANTE (Diretor-Geral do IFG - Câmpus Cidade de Goiás)</w:t>
      </w:r>
    </w:p>
    <w:p w:rsidR="00000000" w:rsidDel="00000000" w:rsidP="00000000" w:rsidRDefault="00000000" w:rsidRPr="00000000" w14:paraId="00000354">
      <w:pPr>
        <w:jc w:val="cente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______________________________________________</w:t>
      </w:r>
    </w:p>
    <w:p w:rsidR="00000000" w:rsidDel="00000000" w:rsidP="00000000" w:rsidRDefault="00000000" w:rsidRPr="00000000" w14:paraId="00000355">
      <w:pPr>
        <w:jc w:val="cente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CONTRATADO(S) (Individual ou Grupo Informal)</w:t>
      </w:r>
    </w:p>
    <w:p w:rsidR="00000000" w:rsidDel="00000000" w:rsidP="00000000" w:rsidRDefault="00000000" w:rsidRPr="00000000" w14:paraId="00000356">
      <w:pPr>
        <w:jc w:val="cente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______________________________________________</w:t>
      </w:r>
    </w:p>
    <w:p w:rsidR="00000000" w:rsidDel="00000000" w:rsidP="00000000" w:rsidRDefault="00000000" w:rsidRPr="00000000" w14:paraId="00000357">
      <w:pPr>
        <w:jc w:val="cente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CONTRATADA (Grupo Formal)</w:t>
      </w:r>
    </w:p>
    <w:p w:rsidR="00000000" w:rsidDel="00000000" w:rsidP="00000000" w:rsidRDefault="00000000" w:rsidRPr="00000000" w14:paraId="00000358">
      <w:pPr>
        <w:spacing w:after="240" w:befor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TESTEMUNHAS</w:t>
      </w:r>
    </w:p>
    <w:p w:rsidR="00000000" w:rsidDel="00000000" w:rsidP="00000000" w:rsidRDefault="00000000" w:rsidRPr="00000000" w14:paraId="00000359">
      <w:pPr>
        <w:spacing w:after="240" w:befor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1____________________________________________________________________</w:t>
      </w:r>
    </w:p>
    <w:p w:rsidR="00000000" w:rsidDel="00000000" w:rsidP="00000000" w:rsidRDefault="00000000" w:rsidRPr="00000000" w14:paraId="0000035A">
      <w:pPr>
        <w:spacing w:after="240" w:before="240" w:lineRule="auto"/>
        <w:rPr>
          <w:rFonts w:ascii="Calibri" w:cs="Calibri" w:eastAsia="Calibri" w:hAnsi="Calibri"/>
          <w:b w:val="1"/>
          <w:sz w:val="27"/>
          <w:szCs w:val="27"/>
        </w:rPr>
      </w:pPr>
      <w:r w:rsidDel="00000000" w:rsidR="00000000" w:rsidRPr="00000000">
        <w:rPr>
          <w:rFonts w:ascii="Calibri" w:cs="Calibri" w:eastAsia="Calibri" w:hAnsi="Calibri"/>
          <w:b w:val="1"/>
          <w:sz w:val="27"/>
          <w:szCs w:val="27"/>
          <w:rtl w:val="0"/>
        </w:rPr>
        <w:t xml:space="preserve">CPF:_________________________________________</w:t>
      </w:r>
    </w:p>
    <w:p w:rsidR="00000000" w:rsidDel="00000000" w:rsidP="00000000" w:rsidRDefault="00000000" w:rsidRPr="00000000" w14:paraId="0000035B">
      <w:pPr>
        <w:spacing w:after="240" w:before="240" w:lineRule="auto"/>
        <w:rPr>
          <w:rFonts w:ascii="Calibri" w:cs="Calibri" w:eastAsia="Calibri" w:hAnsi="Calibri"/>
          <w:b w:val="1"/>
          <w:sz w:val="27"/>
          <w:szCs w:val="27"/>
        </w:rPr>
      </w:pPr>
      <w:r w:rsidDel="00000000" w:rsidR="00000000" w:rsidRPr="00000000">
        <w:rPr>
          <w:rFonts w:ascii="Calibri" w:cs="Calibri" w:eastAsia="Calibri" w:hAnsi="Calibri"/>
          <w:b w:val="1"/>
          <w:sz w:val="27"/>
          <w:szCs w:val="27"/>
          <w:rtl w:val="0"/>
        </w:rPr>
        <w:t xml:space="preserve">2____________________________________________________________________</w:t>
      </w:r>
    </w:p>
    <w:p w:rsidR="00000000" w:rsidDel="00000000" w:rsidP="00000000" w:rsidRDefault="00000000" w:rsidRPr="00000000" w14:paraId="0000035C">
      <w:pPr>
        <w:spacing w:after="240" w:before="240" w:lineRule="auto"/>
        <w:rPr>
          <w:rFonts w:ascii="Calibri" w:cs="Calibri" w:eastAsia="Calibri" w:hAnsi="Calibri"/>
          <w:b w:val="1"/>
          <w:sz w:val="27"/>
          <w:szCs w:val="27"/>
        </w:rPr>
      </w:pPr>
      <w:r w:rsidDel="00000000" w:rsidR="00000000" w:rsidRPr="00000000">
        <w:rPr>
          <w:rFonts w:ascii="Calibri" w:cs="Calibri" w:eastAsia="Calibri" w:hAnsi="Calibri"/>
          <w:b w:val="1"/>
          <w:sz w:val="27"/>
          <w:szCs w:val="27"/>
          <w:rtl w:val="0"/>
        </w:rPr>
        <w:t xml:space="preserve">CPF:_________________________________________</w:t>
      </w:r>
    </w:p>
    <w:p w:rsidR="00000000" w:rsidDel="00000000" w:rsidP="00000000" w:rsidRDefault="00000000" w:rsidRPr="00000000" w14:paraId="0000035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uap.ifg.edu.br/processo_eletronico/processo/83844/" TargetMode="External"/><Relationship Id="rId7" Type="http://schemas.openxmlformats.org/officeDocument/2006/relationships/hyperlink" Target="https://suap.ifg.edu.br/processo_eletronico/processo/104572/" TargetMode="External"/><Relationship Id="rId8" Type="http://schemas.openxmlformats.org/officeDocument/2006/relationships/hyperlink" Target="http://legislacao.planalto.gov.br/legisla/legislacao.nsf/Viw_Identificacao/lei%2014.133-2021?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