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E703" w14:textId="6C3F44CD" w:rsidR="00E33193" w:rsidRDefault="00E33193" w:rsidP="00A164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  <w:bookmarkStart w:id="0" w:name="_gjdgxs" w:colFirst="0" w:colLast="0"/>
      <w:bookmarkEnd w:id="0"/>
      <w:r>
        <w:rPr>
          <w:smallCaps/>
          <w:noProof/>
          <w:color w:val="000000"/>
        </w:rPr>
        <w:drawing>
          <wp:inline distT="0" distB="0" distL="0" distR="0" wp14:anchorId="112E4220" wp14:editId="2E0DC280">
            <wp:extent cx="1033976" cy="1191734"/>
            <wp:effectExtent l="0" t="0" r="0" b="2540"/>
            <wp:docPr id="7" name="Imagem 7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Forma&#10;&#10;Descrição gerada automaticamente com confiança mé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013" cy="121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F6329" w14:textId="77777777" w:rsidR="00FD2990" w:rsidRDefault="00FD29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6DD9F05A" w14:textId="1033383A" w:rsidR="001B1742" w:rsidRPr="00E33193" w:rsidRDefault="006F3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b/>
          <w:bCs/>
          <w:smallCaps/>
          <w:color w:val="000000"/>
        </w:rPr>
      </w:pPr>
      <w:r w:rsidRPr="00E331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675E8F" wp14:editId="55A3737B">
                <wp:simplePos x="0" y="0"/>
                <wp:positionH relativeFrom="column">
                  <wp:posOffset>5375275</wp:posOffset>
                </wp:positionH>
                <wp:positionV relativeFrom="paragraph">
                  <wp:posOffset>-697865</wp:posOffset>
                </wp:positionV>
                <wp:extent cx="609600" cy="320675"/>
                <wp:effectExtent l="0" t="0" r="0" b="3175"/>
                <wp:wrapNone/>
                <wp:docPr id="1" name="Arredondar Retângulo em um Canto Diagon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7875" y="3624425"/>
                          <a:ext cx="609600" cy="31115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EB0497" w14:textId="77777777" w:rsidR="001B1742" w:rsidRDefault="001B1742">
                            <w:pPr>
                              <w:spacing w:after="0" w:line="240" w:lineRule="auto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75E8F" id="Arredondar Retângulo em um Canto Diagonal 1" o:spid="_x0000_s1026" style="position:absolute;left:0;text-align:left;margin-left:423.25pt;margin-top:-54.95pt;width:48pt;height:25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31115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" adj="-11796480,,5400" path="m51859,l609600,r,l609600,259291v,28641,-23218,51859,-51859,51859l,311150r,l,51859c,23218,23218,,51859,xe" fillcolor="white [3201]" stroked="f">
                <v:stroke joinstyle="miter"/>
                <v:formulas/>
                <v:path arrowok="t" o:connecttype="custom" o:connectlocs="51859,0;609600,0;609600,0;609600,259291;557741,311150;0,311150;0,311150;0,51859;51859,0" o:connectangles="0,0,0,0,0,0,0,0,0" textboxrect="0,0,609600,311150"/>
                <v:textbox inset="2.53958mm,2.53958mm,2.53958mm,2.53958mm">
                  <w:txbxContent>
                    <w:p w14:paraId="61EB0497" w14:textId="77777777" w:rsidR="001B1742" w:rsidRDefault="001B1742">
                      <w:pPr>
                        <w:spacing w:after="0" w:line="240" w:lineRule="auto"/>
                        <w:ind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E33193">
        <w:rPr>
          <w:b/>
          <w:bCs/>
          <w:smallCaps/>
          <w:color w:val="000000"/>
        </w:rPr>
        <w:t>INSTITUTO FEDERAL DE EDUCAÇÃO, CIÊNCIA E TECNOLOGIA DE GOIÁS</w:t>
      </w:r>
      <w:r w:rsidR="002450DE">
        <w:rPr>
          <w:b/>
          <w:bCs/>
          <w:smallCaps/>
          <w:color w:val="000000"/>
        </w:rPr>
        <w:t xml:space="preserve"> - IFG</w:t>
      </w:r>
    </w:p>
    <w:p w14:paraId="5CE69DE9" w14:textId="778492F7" w:rsidR="001B1742" w:rsidRDefault="006F3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  <w:r>
        <w:rPr>
          <w:smallCaps/>
          <w:color w:val="000000"/>
        </w:rPr>
        <w:t>CAMPUS APARECIDA DE GOIÂNIA</w:t>
      </w:r>
    </w:p>
    <w:p w14:paraId="3407167A" w14:textId="77777777" w:rsidR="00DC63EE" w:rsidRDefault="00DC63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1644DF2B" w14:textId="644D095C" w:rsidR="001B1742" w:rsidRPr="00FD2990" w:rsidRDefault="00E331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b/>
          <w:bCs/>
          <w:smallCaps/>
          <w:color w:val="000000"/>
        </w:rPr>
      </w:pPr>
      <w:r w:rsidRPr="00FD2990">
        <w:rPr>
          <w:b/>
          <w:bCs/>
          <w:smallCaps/>
        </w:rPr>
        <w:t xml:space="preserve">MESTRADO PROFISSIONAL </w:t>
      </w:r>
      <w:r w:rsidR="008105AC">
        <w:rPr>
          <w:b/>
          <w:bCs/>
          <w:smallCaps/>
        </w:rPr>
        <w:t>EM</w:t>
      </w:r>
      <w:r w:rsidRPr="00FD2990">
        <w:rPr>
          <w:b/>
          <w:bCs/>
          <w:smallCaps/>
        </w:rPr>
        <w:t xml:space="preserve"> ARTES – Rede PROFARTES</w:t>
      </w:r>
    </w:p>
    <w:p w14:paraId="6B324132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01FC0D6F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  <w:bookmarkStart w:id="1" w:name="_30j0zll" w:colFirst="0" w:colLast="0"/>
      <w:bookmarkEnd w:id="1"/>
    </w:p>
    <w:p w14:paraId="3D9C0EF3" w14:textId="49DB786C" w:rsidR="001B1742" w:rsidRDefault="006F3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  <w:r>
        <w:rPr>
          <w:smallCaps/>
          <w:color w:val="000000"/>
        </w:rPr>
        <w:t xml:space="preserve">NOME DO(A) </w:t>
      </w:r>
      <w:r w:rsidR="00E33193">
        <w:rPr>
          <w:smallCaps/>
          <w:color w:val="000000"/>
        </w:rPr>
        <w:t>ESTUDANTE</w:t>
      </w:r>
      <w:r>
        <w:rPr>
          <w:smallCaps/>
          <w:color w:val="000000"/>
        </w:rPr>
        <w:t>(A)</w:t>
      </w:r>
    </w:p>
    <w:p w14:paraId="26F65FE4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54C96F9D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4ECBC64E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7A838A3B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235AE8DB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71A3D0EE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34931D38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0AD4B068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1C804F10" w14:textId="77777777" w:rsidR="001B1742" w:rsidRPr="00E33193" w:rsidRDefault="006F3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b/>
          <w:bCs/>
          <w:smallCaps/>
          <w:color w:val="000000"/>
        </w:rPr>
      </w:pPr>
      <w:r w:rsidRPr="00E33193">
        <w:rPr>
          <w:b/>
          <w:bCs/>
          <w:smallCaps/>
          <w:color w:val="000000"/>
        </w:rPr>
        <w:t>TÍTULO DO TRABALHO: SUBTÍTULO</w:t>
      </w:r>
    </w:p>
    <w:p w14:paraId="0165E505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3D0F99E1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1A8F14E6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7E21776B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64EF4917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4AD3F60F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75373956" w14:textId="77777777" w:rsidR="001B1742" w:rsidRDefault="001B1742" w:rsidP="00DC63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jc w:val="both"/>
        <w:rPr>
          <w:smallCaps/>
          <w:color w:val="000000"/>
        </w:rPr>
      </w:pPr>
    </w:p>
    <w:p w14:paraId="629F8556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1CCB2011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6AD423FD" w14:textId="77777777" w:rsidR="001B1742" w:rsidRDefault="001B1742" w:rsidP="00E331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jc w:val="both"/>
        <w:rPr>
          <w:smallCaps/>
          <w:color w:val="000000"/>
        </w:rPr>
      </w:pPr>
      <w:bookmarkStart w:id="2" w:name="_1fob9te" w:colFirst="0" w:colLast="0"/>
      <w:bookmarkEnd w:id="2"/>
    </w:p>
    <w:p w14:paraId="67759D5D" w14:textId="77777777" w:rsidR="001B1742" w:rsidRDefault="006F3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  <w:r>
        <w:rPr>
          <w:smallCaps/>
          <w:color w:val="000000"/>
        </w:rPr>
        <w:t>APARECIDA DE GOIÂNIA</w:t>
      </w:r>
    </w:p>
    <w:p w14:paraId="0CAA64F3" w14:textId="4FE94901" w:rsidR="00514FE9" w:rsidRPr="007362DC" w:rsidRDefault="00FD2990" w:rsidP="007362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</w:rPr>
      </w:pPr>
      <w:bookmarkStart w:id="3" w:name="_3znysh7" w:colFirst="0" w:colLast="0"/>
      <w:bookmarkEnd w:id="3"/>
      <w:r>
        <w:rPr>
          <w:smallCaps/>
          <w:color w:val="000000"/>
        </w:rPr>
        <w:t>AN</w:t>
      </w:r>
      <w:r w:rsidR="006F3AF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922639" wp14:editId="53D1522A">
                <wp:simplePos x="0" y="0"/>
                <wp:positionH relativeFrom="column">
                  <wp:posOffset>5448300</wp:posOffset>
                </wp:positionH>
                <wp:positionV relativeFrom="paragraph">
                  <wp:posOffset>-735965</wp:posOffset>
                </wp:positionV>
                <wp:extent cx="485775" cy="320675"/>
                <wp:effectExtent l="0" t="0" r="0" b="0"/>
                <wp:wrapNone/>
                <wp:docPr id="2" name="Arredondar Retângulo em um Canto Diag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7875" y="3624425"/>
                          <a:ext cx="476250" cy="31115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91BB6F" w14:textId="77777777" w:rsidR="001B1742" w:rsidRDefault="001B1742">
                            <w:pPr>
                              <w:spacing w:after="0" w:line="240" w:lineRule="auto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22639" id="Arredondar Retângulo em um Canto Diagonal 2" o:spid="_x0000_s1027" style="position:absolute;left:0;text-align:left;margin-left:429pt;margin-top:-57.95pt;width:38.25pt;height:2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31115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" adj="-11796480,,5400" path="m51859,l476250,r,l476250,259291v,28641,-23218,51859,-51859,51859l,311150r,l,51859c,23218,23218,,51859,xe" fillcolor="white [3201]" stroked="f">
                <v:stroke joinstyle="miter"/>
                <v:formulas/>
                <v:path arrowok="t" o:connecttype="custom" o:connectlocs="51859,0;476250,0;476250,0;476250,259291;424391,311150;0,311150;0,311150;0,51859;51859,0" o:connectangles="0,0,0,0,0,0,0,0,0" textboxrect="0,0,476250,311150"/>
                <v:textbox inset="2.53958mm,2.53958mm,2.53958mm,2.53958mm">
                  <w:txbxContent>
                    <w:p w14:paraId="1F91BB6F" w14:textId="77777777" w:rsidR="001B1742" w:rsidRDefault="001B1742">
                      <w:pPr>
                        <w:spacing w:after="0" w:line="240" w:lineRule="auto"/>
                        <w:ind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6F3A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A0008" wp14:editId="51F00687">
                <wp:simplePos x="0" y="0"/>
                <wp:positionH relativeFrom="column">
                  <wp:posOffset>5511800</wp:posOffset>
                </wp:positionH>
                <wp:positionV relativeFrom="paragraph">
                  <wp:posOffset>-710565</wp:posOffset>
                </wp:positionV>
                <wp:extent cx="485775" cy="320675"/>
                <wp:effectExtent l="0" t="0" r="0" b="0"/>
                <wp:wrapNone/>
                <wp:docPr id="4" name="Arredondar Retângulo em um Canto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7875" y="3624425"/>
                          <a:ext cx="476250" cy="31115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13CE4B" w14:textId="77777777" w:rsidR="001B1742" w:rsidRDefault="001B1742">
                            <w:pPr>
                              <w:spacing w:after="0" w:line="240" w:lineRule="auto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A0008" id="Arredondar Retângulo em um Canto Diagonal 4" o:spid="_x0000_s1028" style="position:absolute;left:0;text-align:left;margin-left:434pt;margin-top:-55.95pt;width:38.25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31115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" adj="-11796480,,5400" path="m51859,l476250,r,l476250,259291v,28641,-23218,51859,-51859,51859l,311150r,l,51859c,23218,23218,,51859,xe" fillcolor="white [3201]" stroked="f">
                <v:stroke joinstyle="miter"/>
                <v:formulas/>
                <v:path arrowok="t" o:connecttype="custom" o:connectlocs="51859,0;476250,0;476250,0;476250,259291;424391,311150;0,311150;0,311150;0,51859;51859,0" o:connectangles="0,0,0,0,0,0,0,0,0" textboxrect="0,0,476250,311150"/>
                <v:textbox inset="2.53958mm,2.53958mm,2.53958mm,2.53958mm">
                  <w:txbxContent>
                    <w:p w14:paraId="3913CE4B" w14:textId="77777777" w:rsidR="001B1742" w:rsidRDefault="001B1742">
                      <w:pPr>
                        <w:spacing w:after="0" w:line="240" w:lineRule="auto"/>
                        <w:ind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bookmarkStart w:id="4" w:name="_76ob18kfcyzp" w:colFirst="0" w:colLast="0"/>
      <w:bookmarkStart w:id="5" w:name="_ewoarn3s8r5q" w:colFirst="0" w:colLast="0"/>
      <w:bookmarkStart w:id="6" w:name="_wr6rg0d2qt3t" w:colFirst="0" w:colLast="0"/>
      <w:bookmarkEnd w:id="4"/>
      <w:bookmarkEnd w:id="5"/>
      <w:bookmarkEnd w:id="6"/>
      <w:r>
        <w:rPr>
          <w:smallCaps/>
          <w:color w:val="000000"/>
        </w:rPr>
        <w:t>O</w:t>
      </w:r>
      <w:bookmarkStart w:id="7" w:name="_8xsvtq62aovd" w:colFirst="0" w:colLast="0"/>
      <w:bookmarkStart w:id="8" w:name="_y2x2587vs2xf" w:colFirst="0" w:colLast="0"/>
      <w:bookmarkStart w:id="9" w:name="_xc1hrw1qd0pi" w:colFirst="0" w:colLast="0"/>
      <w:bookmarkStart w:id="10" w:name="_7e13ixq6puvq" w:colFirst="0" w:colLast="0"/>
      <w:bookmarkStart w:id="11" w:name="_qzq4dqa6rq3l" w:colFirst="0" w:colLast="0"/>
      <w:bookmarkStart w:id="12" w:name="_ery9m9bffjfq" w:colFirst="0" w:colLast="0"/>
      <w:bookmarkStart w:id="13" w:name="_ppyhhukgete6" w:colFirst="0" w:colLast="0"/>
      <w:bookmarkStart w:id="14" w:name="_vodflf7ptte" w:colFirst="0" w:colLast="0"/>
      <w:bookmarkStart w:id="15" w:name="_3da0lr21n3bp" w:colFirst="0" w:colLast="0"/>
      <w:bookmarkStart w:id="16" w:name="_ble89sa29iim" w:colFirst="0" w:colLast="0"/>
      <w:bookmarkStart w:id="17" w:name="_qcs3i3pzo4dt" w:colFirst="0" w:colLast="0"/>
      <w:bookmarkStart w:id="18" w:name="_belbmzffq8o1" w:colFirst="0" w:colLast="0"/>
      <w:bookmarkStart w:id="19" w:name="_j9ono6sznr50" w:colFirst="0" w:colLast="0"/>
      <w:bookmarkStart w:id="20" w:name="_n5qasjqig51e" w:colFirst="0" w:colLast="0"/>
      <w:bookmarkStart w:id="21" w:name="_wmab7030v94o" w:colFirst="0" w:colLast="0"/>
      <w:bookmarkStart w:id="22" w:name="_nttu3oa815ae" w:colFirst="0" w:colLast="0"/>
      <w:bookmarkStart w:id="23" w:name="_vqsnr8qe1k1u" w:colFirst="0" w:colLast="0"/>
      <w:bookmarkStart w:id="24" w:name="_sdu9d1jxy1lb" w:colFirst="0" w:colLast="0"/>
      <w:bookmarkStart w:id="25" w:name="_r2nqze1xur72" w:colFirst="0" w:colLast="0"/>
      <w:bookmarkStart w:id="26" w:name="_wwx91lg2fcn" w:colFirst="0" w:colLast="0"/>
      <w:bookmarkStart w:id="27" w:name="_otnjwk9zk7vf" w:colFirst="0" w:colLast="0"/>
      <w:bookmarkStart w:id="28" w:name="_q07u523rehfn" w:colFirst="0" w:colLast="0"/>
      <w:bookmarkStart w:id="29" w:name="_75mdrl42vvbn" w:colFirst="0" w:colLast="0"/>
      <w:bookmarkStart w:id="30" w:name="_8evjt1hvfa2f" w:colFirst="0" w:colLast="0"/>
      <w:bookmarkStart w:id="31" w:name="_ufffmq8eit5o" w:colFirst="0" w:colLast="0"/>
      <w:bookmarkStart w:id="32" w:name="_l8scj2h8gze0" w:colFirst="0" w:colLast="0"/>
      <w:bookmarkStart w:id="33" w:name="_fs7h5hm5q8zu" w:colFirst="0" w:colLast="0"/>
      <w:bookmarkStart w:id="34" w:name="_ris42ie6e5f7" w:colFirst="0" w:colLast="0"/>
      <w:bookmarkStart w:id="35" w:name="_7479nxsmiv2w" w:colFirst="0" w:colLast="0"/>
      <w:bookmarkStart w:id="36" w:name="_ah1wtd7efdks" w:colFirst="0" w:colLast="0"/>
      <w:bookmarkStart w:id="37" w:name="_dl9olowtcycg" w:colFirst="0" w:colLast="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1EC0D83D" w14:textId="673455EE" w:rsidR="00514FE9" w:rsidRDefault="00514FE9" w:rsidP="00E331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jc w:val="left"/>
        <w:rPr>
          <w:smallCaps/>
          <w:color w:val="000000"/>
        </w:rPr>
      </w:pPr>
    </w:p>
    <w:p w14:paraId="5DD16706" w14:textId="77777777" w:rsidR="00514FE9" w:rsidRDefault="00514FE9" w:rsidP="00E331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jc w:val="left"/>
        <w:rPr>
          <w:smallCaps/>
          <w:color w:val="000000"/>
        </w:rPr>
      </w:pPr>
    </w:p>
    <w:p w14:paraId="632327A9" w14:textId="77777777" w:rsidR="00E33193" w:rsidRDefault="00E331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6920AA40" w14:textId="77777777" w:rsidR="00595ED9" w:rsidRDefault="00595E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4A5B04E6" w14:textId="04EBE79A" w:rsidR="001B1742" w:rsidRDefault="006F3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  <w:r>
        <w:rPr>
          <w:smallCaps/>
          <w:color w:val="000000"/>
        </w:rPr>
        <w:t xml:space="preserve">NOME DO(A) </w:t>
      </w:r>
      <w:r w:rsidR="00FD2990">
        <w:rPr>
          <w:smallCaps/>
          <w:color w:val="000000"/>
        </w:rPr>
        <w:t>ESTUDANTE</w:t>
      </w:r>
      <w:r>
        <w:rPr>
          <w:smallCaps/>
          <w:color w:val="000000"/>
        </w:rPr>
        <w:t>(A)</w:t>
      </w:r>
    </w:p>
    <w:p w14:paraId="20D7B8F5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0EDF5AD6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29AC7054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575DFCEA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4BBC71E7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176A7D0B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6B4BC577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54E36874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332B1EA8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1843D7D1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  <w:bookmarkStart w:id="38" w:name="_2et92p0" w:colFirst="0" w:colLast="0"/>
      <w:bookmarkEnd w:id="38"/>
    </w:p>
    <w:p w14:paraId="7DBB3D05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1320EFB1" w14:textId="77777777" w:rsidR="001B1742" w:rsidRPr="00FD2990" w:rsidRDefault="006F3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b/>
          <w:bCs/>
          <w:smallCaps/>
          <w:color w:val="000000"/>
        </w:rPr>
      </w:pPr>
      <w:r w:rsidRPr="00FD2990">
        <w:rPr>
          <w:b/>
          <w:bCs/>
          <w:smallCaps/>
          <w:color w:val="000000"/>
        </w:rPr>
        <w:t>TÍTULO DO TRABALHO: SUBTÍTULO</w:t>
      </w:r>
    </w:p>
    <w:p w14:paraId="71980AFA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70EA0311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5C8492E4" w14:textId="7400C6ED" w:rsidR="001B1742" w:rsidRPr="00FD2990" w:rsidRDefault="006F3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536" w:firstLine="0"/>
        <w:jc w:val="both"/>
        <w:rPr>
          <w:sz w:val="20"/>
          <w:szCs w:val="20"/>
        </w:rPr>
      </w:pPr>
      <w:r w:rsidRPr="00FD2990">
        <w:rPr>
          <w:sz w:val="20"/>
          <w:szCs w:val="20"/>
        </w:rPr>
        <w:t xml:space="preserve">Trabalho de </w:t>
      </w:r>
      <w:r w:rsidR="00FD2990">
        <w:rPr>
          <w:sz w:val="20"/>
          <w:szCs w:val="20"/>
        </w:rPr>
        <w:t>Qualificação</w:t>
      </w:r>
      <w:r w:rsidRPr="00FD2990">
        <w:rPr>
          <w:sz w:val="20"/>
          <w:szCs w:val="20"/>
        </w:rPr>
        <w:t xml:space="preserve">, no formato </w:t>
      </w:r>
      <w:r w:rsidR="007362DC">
        <w:rPr>
          <w:sz w:val="20"/>
          <w:szCs w:val="20"/>
        </w:rPr>
        <w:t>de Proposta Pedagógica</w:t>
      </w:r>
      <w:r w:rsidRPr="00FD2990">
        <w:rPr>
          <w:sz w:val="20"/>
          <w:szCs w:val="20"/>
        </w:rPr>
        <w:t xml:space="preserve">, apresentado ao curso de </w:t>
      </w:r>
      <w:r w:rsidR="00FD2990" w:rsidRPr="00FD2990">
        <w:rPr>
          <w:sz w:val="20"/>
          <w:szCs w:val="20"/>
        </w:rPr>
        <w:t>Mestrado Profissional em Artes</w:t>
      </w:r>
      <w:r w:rsidRPr="00FD2990">
        <w:rPr>
          <w:sz w:val="20"/>
          <w:szCs w:val="20"/>
        </w:rPr>
        <w:t xml:space="preserve">, do Instituto Federal de Educação, Ciência e Tecnologia de Goiás - Campus Aparecida de Goiânia/IFG, como requisito parcial à obtenção do título de </w:t>
      </w:r>
      <w:r w:rsidR="00FD2990" w:rsidRPr="00FD2990">
        <w:rPr>
          <w:sz w:val="20"/>
          <w:szCs w:val="20"/>
        </w:rPr>
        <w:t>Mestre/a em Artes.</w:t>
      </w:r>
    </w:p>
    <w:p w14:paraId="65042E6F" w14:textId="77777777" w:rsidR="001B1742" w:rsidRPr="00FD2990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536" w:firstLine="0"/>
        <w:jc w:val="both"/>
        <w:rPr>
          <w:sz w:val="20"/>
          <w:szCs w:val="20"/>
        </w:rPr>
      </w:pPr>
    </w:p>
    <w:p w14:paraId="6C7650F5" w14:textId="04AF55C4" w:rsidR="001B1742" w:rsidRPr="00FD2990" w:rsidRDefault="006F3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536" w:firstLine="0"/>
        <w:jc w:val="both"/>
        <w:rPr>
          <w:sz w:val="20"/>
          <w:szCs w:val="20"/>
        </w:rPr>
      </w:pPr>
      <w:r w:rsidRPr="00FD2990">
        <w:rPr>
          <w:sz w:val="20"/>
          <w:szCs w:val="20"/>
        </w:rPr>
        <w:t xml:space="preserve">Orientador(a): </w:t>
      </w:r>
      <w:proofErr w:type="spellStart"/>
      <w:r w:rsidRPr="00FD2990">
        <w:rPr>
          <w:sz w:val="20"/>
          <w:szCs w:val="20"/>
        </w:rPr>
        <w:t>Prof</w:t>
      </w:r>
      <w:proofErr w:type="spellEnd"/>
      <w:r w:rsidRPr="00FD2990">
        <w:rPr>
          <w:sz w:val="20"/>
          <w:szCs w:val="20"/>
        </w:rPr>
        <w:t xml:space="preserve">(a). </w:t>
      </w:r>
      <w:proofErr w:type="spellStart"/>
      <w:r w:rsidRPr="00FD2990">
        <w:rPr>
          <w:sz w:val="20"/>
          <w:szCs w:val="20"/>
        </w:rPr>
        <w:t>Dr</w:t>
      </w:r>
      <w:proofErr w:type="spellEnd"/>
      <w:r w:rsidRPr="00FD2990">
        <w:rPr>
          <w:sz w:val="20"/>
          <w:szCs w:val="20"/>
        </w:rPr>
        <w:t>(a)</w:t>
      </w:r>
      <w:r w:rsidR="00FD2990" w:rsidRPr="00FD2990">
        <w:rPr>
          <w:sz w:val="20"/>
          <w:szCs w:val="20"/>
        </w:rPr>
        <w:t>:</w:t>
      </w:r>
      <w:r w:rsidR="00FD2990">
        <w:rPr>
          <w:sz w:val="20"/>
          <w:szCs w:val="20"/>
        </w:rPr>
        <w:t xml:space="preserve"> Nome Completo</w:t>
      </w:r>
    </w:p>
    <w:p w14:paraId="120CB1C8" w14:textId="77777777" w:rsidR="001B1742" w:rsidRPr="00FD2990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536" w:firstLine="0"/>
        <w:jc w:val="both"/>
        <w:rPr>
          <w:sz w:val="20"/>
          <w:szCs w:val="20"/>
        </w:rPr>
      </w:pPr>
    </w:p>
    <w:p w14:paraId="0C0CF2FE" w14:textId="32A1606D" w:rsidR="001B1742" w:rsidRPr="00FD2990" w:rsidRDefault="006F3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536" w:firstLine="0"/>
        <w:jc w:val="both"/>
        <w:rPr>
          <w:sz w:val="20"/>
          <w:szCs w:val="20"/>
        </w:rPr>
      </w:pPr>
      <w:r w:rsidRPr="00FD2990">
        <w:rPr>
          <w:sz w:val="20"/>
          <w:szCs w:val="20"/>
        </w:rPr>
        <w:t xml:space="preserve">Coorientador(a): </w:t>
      </w:r>
      <w:proofErr w:type="spellStart"/>
      <w:r w:rsidRPr="00FD2990">
        <w:rPr>
          <w:sz w:val="20"/>
          <w:szCs w:val="20"/>
        </w:rPr>
        <w:t>Prof</w:t>
      </w:r>
      <w:proofErr w:type="spellEnd"/>
      <w:r w:rsidRPr="00FD2990">
        <w:rPr>
          <w:sz w:val="20"/>
          <w:szCs w:val="20"/>
        </w:rPr>
        <w:t xml:space="preserve">(a). </w:t>
      </w:r>
      <w:proofErr w:type="spellStart"/>
      <w:r w:rsidRPr="00FD2990">
        <w:rPr>
          <w:sz w:val="20"/>
          <w:szCs w:val="20"/>
        </w:rPr>
        <w:t>Dr</w:t>
      </w:r>
      <w:proofErr w:type="spellEnd"/>
      <w:r w:rsidRPr="00FD2990">
        <w:rPr>
          <w:sz w:val="20"/>
          <w:szCs w:val="20"/>
        </w:rPr>
        <w:t>(a)</w:t>
      </w:r>
      <w:r w:rsidR="00FD2990" w:rsidRPr="00FD2990">
        <w:rPr>
          <w:sz w:val="20"/>
          <w:szCs w:val="20"/>
        </w:rPr>
        <w:t>:</w:t>
      </w:r>
      <w:r w:rsidR="00FD2990">
        <w:rPr>
          <w:sz w:val="20"/>
          <w:szCs w:val="20"/>
        </w:rPr>
        <w:t xml:space="preserve"> Nome Completo</w:t>
      </w:r>
    </w:p>
    <w:p w14:paraId="67D2A9A0" w14:textId="77777777" w:rsidR="001B1742" w:rsidRPr="00FD2990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both"/>
        <w:rPr>
          <w:sz w:val="20"/>
          <w:szCs w:val="20"/>
        </w:rPr>
      </w:pPr>
    </w:p>
    <w:p w14:paraId="17C2578A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536" w:firstLine="0"/>
        <w:jc w:val="both"/>
        <w:rPr>
          <w:color w:val="000000"/>
          <w:sz w:val="20"/>
          <w:szCs w:val="20"/>
        </w:rPr>
      </w:pPr>
    </w:p>
    <w:p w14:paraId="15A4F8A4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74E36532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52AE2327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7D876FE6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4FDCB780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  <w:bookmarkStart w:id="39" w:name="_tyjcwt" w:colFirst="0" w:colLast="0"/>
      <w:bookmarkEnd w:id="39"/>
    </w:p>
    <w:p w14:paraId="61788789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67F46B08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26BB1110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718A4FA7" w14:textId="77777777" w:rsidR="001B1742" w:rsidRDefault="006F3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  <w:r>
        <w:rPr>
          <w:smallCaps/>
          <w:color w:val="000000"/>
        </w:rPr>
        <w:t>APARECIDA DE GOIÂNIA</w:t>
      </w:r>
    </w:p>
    <w:p w14:paraId="621EA663" w14:textId="491A0AEC" w:rsidR="001B1742" w:rsidRDefault="00FD29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  <w:r>
        <w:rPr>
          <w:smallCaps/>
          <w:color w:val="000000"/>
        </w:rPr>
        <w:t>ANO</w:t>
      </w:r>
    </w:p>
    <w:p w14:paraId="4CE21362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smallCaps/>
          <w:color w:val="000000"/>
        </w:rPr>
      </w:pPr>
    </w:p>
    <w:p w14:paraId="477D3DB8" w14:textId="2098729B" w:rsidR="001B1742" w:rsidRPr="002E165E" w:rsidRDefault="006F3AF2" w:rsidP="002E16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851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74063" wp14:editId="329D8B74">
                <wp:simplePos x="0" y="0"/>
                <wp:positionH relativeFrom="column">
                  <wp:posOffset>5473700</wp:posOffset>
                </wp:positionH>
                <wp:positionV relativeFrom="paragraph">
                  <wp:posOffset>-697865</wp:posOffset>
                </wp:positionV>
                <wp:extent cx="485775" cy="320675"/>
                <wp:effectExtent l="0" t="0" r="0" b="0"/>
                <wp:wrapNone/>
                <wp:docPr id="5" name="Arredondar Retângulo em um Canto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7875" y="3624425"/>
                          <a:ext cx="476250" cy="31115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9C228C" w14:textId="77777777" w:rsidR="001B1742" w:rsidRDefault="001B1742">
                            <w:pPr>
                              <w:spacing w:after="0" w:line="240" w:lineRule="auto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74063" id="Arredondar Retângulo em um Canto Diagonal 5" o:spid="_x0000_s1029" style="position:absolute;left:0;text-align:left;margin-left:431pt;margin-top:-54.95pt;width:38.25pt;height: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31115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" adj="-11796480,,5400" path="m51859,l476250,r,l476250,259291v,28641,-23218,51859,-51859,51859l,311150r,l,51859c,23218,23218,,51859,xe" fillcolor="white [3201]" stroked="f">
                <v:stroke joinstyle="miter"/>
                <v:formulas/>
                <v:path arrowok="t" o:connecttype="custom" o:connectlocs="51859,0;476250,0;476250,0;476250,259291;424391,311150;0,311150;0,311150;0,51859;51859,0" o:connectangles="0,0,0,0,0,0,0,0,0" textboxrect="0,0,476250,311150"/>
                <v:textbox inset="2.53958mm,2.53958mm,2.53958mm,2.53958mm">
                  <w:txbxContent>
                    <w:p w14:paraId="539C228C" w14:textId="77777777" w:rsidR="001B1742" w:rsidRDefault="001B1742">
                      <w:pPr>
                        <w:spacing w:after="0" w:line="240" w:lineRule="auto"/>
                        <w:ind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38939D40" w14:textId="77777777" w:rsidR="001B1742" w:rsidRDefault="001B1742" w:rsidP="00FD2990">
      <w:pPr>
        <w:ind w:firstLine="0"/>
        <w:jc w:val="both"/>
      </w:pPr>
    </w:p>
    <w:p w14:paraId="12047E37" w14:textId="675C45C1" w:rsidR="001B1742" w:rsidRDefault="006F3AF2">
      <w:pPr>
        <w:rPr>
          <w:b/>
          <w:bCs/>
        </w:rPr>
      </w:pPr>
      <w:r w:rsidRPr="00595ED9">
        <w:rPr>
          <w:b/>
          <w:bCs/>
        </w:rPr>
        <w:t>BANCA EXAMINADORA</w:t>
      </w:r>
    </w:p>
    <w:p w14:paraId="59ECE710" w14:textId="77777777" w:rsidR="00514FE9" w:rsidRPr="00595ED9" w:rsidRDefault="00514FE9">
      <w:pPr>
        <w:rPr>
          <w:b/>
          <w:bCs/>
        </w:rPr>
      </w:pPr>
    </w:p>
    <w:p w14:paraId="3116A5C5" w14:textId="77777777" w:rsidR="00FD2990" w:rsidRDefault="00FD2990"/>
    <w:p w14:paraId="516AAEEA" w14:textId="77777777" w:rsidR="001B1742" w:rsidRDefault="006F3AF2">
      <w:pPr>
        <w:spacing w:line="240" w:lineRule="auto"/>
      </w:pPr>
      <w:r>
        <w:t>________________________________________</w:t>
      </w:r>
    </w:p>
    <w:p w14:paraId="04C523EC" w14:textId="7945DDC1" w:rsidR="001B1742" w:rsidRPr="002E165E" w:rsidRDefault="006F3AF2">
      <w:pPr>
        <w:spacing w:line="240" w:lineRule="auto"/>
        <w:rPr>
          <w:b/>
          <w:bCs/>
        </w:rPr>
      </w:pPr>
      <w:r w:rsidRPr="002E165E">
        <w:rPr>
          <w:b/>
          <w:bCs/>
        </w:rPr>
        <w:t>Prof. (Nome do</w:t>
      </w:r>
      <w:r w:rsidR="008105AC">
        <w:rPr>
          <w:b/>
          <w:bCs/>
        </w:rPr>
        <w:t>/a</w:t>
      </w:r>
      <w:r w:rsidRPr="002E165E">
        <w:rPr>
          <w:b/>
          <w:bCs/>
        </w:rPr>
        <w:t xml:space="preserve"> orientador</w:t>
      </w:r>
      <w:r w:rsidR="008105AC">
        <w:rPr>
          <w:b/>
          <w:bCs/>
        </w:rPr>
        <w:t>/a</w:t>
      </w:r>
      <w:r w:rsidRPr="002E165E">
        <w:rPr>
          <w:b/>
          <w:bCs/>
        </w:rPr>
        <w:t>)</w:t>
      </w:r>
    </w:p>
    <w:p w14:paraId="19FFD134" w14:textId="6A612491" w:rsidR="001B1742" w:rsidRDefault="006F3AF2">
      <w:pPr>
        <w:rPr>
          <w:sz w:val="20"/>
          <w:szCs w:val="20"/>
        </w:rPr>
      </w:pPr>
      <w:r w:rsidRPr="00FD2990">
        <w:rPr>
          <w:sz w:val="20"/>
          <w:szCs w:val="20"/>
        </w:rPr>
        <w:t>(Presidente - orientador)</w:t>
      </w:r>
    </w:p>
    <w:p w14:paraId="2BC4C1D8" w14:textId="77777777" w:rsidR="00FB11E3" w:rsidRPr="00FD2990" w:rsidRDefault="00FB11E3">
      <w:pPr>
        <w:rPr>
          <w:sz w:val="20"/>
          <w:szCs w:val="20"/>
        </w:rPr>
      </w:pPr>
    </w:p>
    <w:p w14:paraId="060981C6" w14:textId="77777777" w:rsidR="001B1742" w:rsidRDefault="006F3AF2">
      <w:pPr>
        <w:spacing w:line="240" w:lineRule="auto"/>
      </w:pPr>
      <w:r>
        <w:t>________________________________________</w:t>
      </w:r>
    </w:p>
    <w:p w14:paraId="35C44027" w14:textId="6F0CC1C6" w:rsidR="001B1742" w:rsidRPr="002E165E" w:rsidRDefault="006F3AF2">
      <w:pPr>
        <w:spacing w:line="240" w:lineRule="auto"/>
        <w:rPr>
          <w:b/>
          <w:bCs/>
        </w:rPr>
      </w:pPr>
      <w:r w:rsidRPr="002E165E">
        <w:rPr>
          <w:b/>
          <w:bCs/>
        </w:rPr>
        <w:t>Prof. (Nome do</w:t>
      </w:r>
      <w:r w:rsidR="008105AC">
        <w:rPr>
          <w:b/>
          <w:bCs/>
        </w:rPr>
        <w:t>/a</w:t>
      </w:r>
      <w:r w:rsidRPr="002E165E">
        <w:rPr>
          <w:b/>
          <w:bCs/>
        </w:rPr>
        <w:t xml:space="preserve"> professor</w:t>
      </w:r>
      <w:r w:rsidR="008105AC">
        <w:rPr>
          <w:b/>
          <w:bCs/>
        </w:rPr>
        <w:t>/a</w:t>
      </w:r>
      <w:r w:rsidRPr="002E165E">
        <w:rPr>
          <w:b/>
          <w:bCs/>
        </w:rPr>
        <w:t xml:space="preserve"> avaliador</w:t>
      </w:r>
      <w:r w:rsidR="008105AC">
        <w:rPr>
          <w:b/>
          <w:bCs/>
        </w:rPr>
        <w:t>/a</w:t>
      </w:r>
      <w:r w:rsidRPr="002E165E">
        <w:rPr>
          <w:b/>
          <w:bCs/>
        </w:rPr>
        <w:t>)</w:t>
      </w:r>
    </w:p>
    <w:p w14:paraId="44DDECFD" w14:textId="364D35EA" w:rsidR="001B1742" w:rsidRDefault="006F3AF2">
      <w:pPr>
        <w:rPr>
          <w:sz w:val="20"/>
          <w:szCs w:val="20"/>
        </w:rPr>
      </w:pPr>
      <w:r w:rsidRPr="00FD2990">
        <w:rPr>
          <w:sz w:val="20"/>
          <w:szCs w:val="20"/>
        </w:rPr>
        <w:t>(Membro interno)</w:t>
      </w:r>
    </w:p>
    <w:p w14:paraId="4B1A1F8F" w14:textId="77777777" w:rsidR="00FB11E3" w:rsidRPr="00FD2990" w:rsidRDefault="00FB11E3">
      <w:pPr>
        <w:rPr>
          <w:sz w:val="20"/>
          <w:szCs w:val="20"/>
        </w:rPr>
      </w:pPr>
    </w:p>
    <w:p w14:paraId="10D97111" w14:textId="77777777" w:rsidR="001B1742" w:rsidRDefault="006F3AF2">
      <w:pPr>
        <w:spacing w:line="240" w:lineRule="auto"/>
      </w:pPr>
      <w:r>
        <w:t>________________________________________</w:t>
      </w:r>
    </w:p>
    <w:p w14:paraId="00D353C6" w14:textId="7DF07339" w:rsidR="001B1742" w:rsidRPr="002E165E" w:rsidRDefault="006F3AF2">
      <w:pPr>
        <w:spacing w:line="240" w:lineRule="auto"/>
        <w:rPr>
          <w:b/>
          <w:bCs/>
        </w:rPr>
      </w:pPr>
      <w:r w:rsidRPr="002E165E">
        <w:rPr>
          <w:b/>
          <w:bCs/>
        </w:rPr>
        <w:t>Prof. (Nome do</w:t>
      </w:r>
      <w:r w:rsidR="008105AC">
        <w:rPr>
          <w:b/>
          <w:bCs/>
        </w:rPr>
        <w:t>/a</w:t>
      </w:r>
      <w:r w:rsidRPr="002E165E">
        <w:rPr>
          <w:b/>
          <w:bCs/>
        </w:rPr>
        <w:t xml:space="preserve"> professor</w:t>
      </w:r>
      <w:r w:rsidR="008105AC">
        <w:rPr>
          <w:b/>
          <w:bCs/>
        </w:rPr>
        <w:t>/a</w:t>
      </w:r>
      <w:r w:rsidRPr="002E165E">
        <w:rPr>
          <w:b/>
          <w:bCs/>
        </w:rPr>
        <w:t xml:space="preserve"> avaliador</w:t>
      </w:r>
      <w:r w:rsidR="008105AC">
        <w:rPr>
          <w:b/>
          <w:bCs/>
        </w:rPr>
        <w:t>/a</w:t>
      </w:r>
      <w:r w:rsidRPr="002E165E">
        <w:rPr>
          <w:b/>
          <w:bCs/>
        </w:rPr>
        <w:t>)</w:t>
      </w:r>
    </w:p>
    <w:p w14:paraId="479CBABB" w14:textId="44398AB7" w:rsidR="00FD2990" w:rsidRDefault="006F3AF2" w:rsidP="00FD2990">
      <w:pPr>
        <w:rPr>
          <w:sz w:val="20"/>
          <w:szCs w:val="20"/>
        </w:rPr>
      </w:pPr>
      <w:bookmarkStart w:id="40" w:name="_3dy6vkm" w:colFirst="0" w:colLast="0"/>
      <w:bookmarkEnd w:id="40"/>
      <w:r w:rsidRPr="00FD2990">
        <w:rPr>
          <w:sz w:val="20"/>
          <w:szCs w:val="20"/>
        </w:rPr>
        <w:t>(Membro externo)</w:t>
      </w:r>
    </w:p>
    <w:p w14:paraId="6E8B592E" w14:textId="77777777" w:rsidR="00FB11E3" w:rsidRPr="00FD2990" w:rsidRDefault="00FB11E3" w:rsidP="00FD2990">
      <w:pPr>
        <w:rPr>
          <w:sz w:val="20"/>
          <w:szCs w:val="20"/>
        </w:rPr>
      </w:pPr>
    </w:p>
    <w:p w14:paraId="09B80F64" w14:textId="77777777" w:rsidR="00FD2990" w:rsidRDefault="00FD2990" w:rsidP="00FD2990">
      <w:pPr>
        <w:spacing w:line="240" w:lineRule="auto"/>
      </w:pPr>
      <w:r>
        <w:t>________________________________________</w:t>
      </w:r>
    </w:p>
    <w:p w14:paraId="753337DB" w14:textId="05248E1D" w:rsidR="00FD2990" w:rsidRPr="002E165E" w:rsidRDefault="00FD2990" w:rsidP="00FD2990">
      <w:pPr>
        <w:spacing w:line="240" w:lineRule="auto"/>
        <w:rPr>
          <w:b/>
          <w:bCs/>
        </w:rPr>
      </w:pPr>
      <w:r w:rsidRPr="002E165E">
        <w:rPr>
          <w:b/>
          <w:bCs/>
        </w:rPr>
        <w:t>Prof. (Nome do</w:t>
      </w:r>
      <w:r w:rsidR="008105AC">
        <w:rPr>
          <w:b/>
          <w:bCs/>
        </w:rPr>
        <w:t>/a</w:t>
      </w:r>
      <w:r w:rsidRPr="002E165E">
        <w:rPr>
          <w:b/>
          <w:bCs/>
        </w:rPr>
        <w:t xml:space="preserve"> professor</w:t>
      </w:r>
      <w:r w:rsidR="008105AC">
        <w:rPr>
          <w:b/>
          <w:bCs/>
        </w:rPr>
        <w:t>/a</w:t>
      </w:r>
      <w:r w:rsidRPr="002E165E">
        <w:rPr>
          <w:b/>
          <w:bCs/>
        </w:rPr>
        <w:t xml:space="preserve"> avaliador</w:t>
      </w:r>
      <w:r w:rsidR="008105AC">
        <w:rPr>
          <w:b/>
          <w:bCs/>
        </w:rPr>
        <w:t>/a</w:t>
      </w:r>
      <w:r w:rsidRPr="002E165E">
        <w:rPr>
          <w:b/>
          <w:bCs/>
        </w:rPr>
        <w:t>)</w:t>
      </w:r>
    </w:p>
    <w:p w14:paraId="48F2C62B" w14:textId="3CAFABFE" w:rsidR="00FD2990" w:rsidRPr="00FD2990" w:rsidRDefault="00FD2990" w:rsidP="00FD2990">
      <w:pPr>
        <w:rPr>
          <w:sz w:val="20"/>
          <w:szCs w:val="20"/>
        </w:rPr>
      </w:pPr>
      <w:r w:rsidRPr="00FD2990">
        <w:rPr>
          <w:sz w:val="20"/>
          <w:szCs w:val="20"/>
        </w:rPr>
        <w:t>(Suplente)</w:t>
      </w:r>
    </w:p>
    <w:p w14:paraId="3D05270E" w14:textId="77777777" w:rsidR="00FD2990" w:rsidRDefault="00FD2990"/>
    <w:p w14:paraId="5B0D529C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color w:val="000000"/>
        </w:rPr>
      </w:pPr>
    </w:p>
    <w:p w14:paraId="29270197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color w:val="000000"/>
        </w:rPr>
      </w:pPr>
    </w:p>
    <w:p w14:paraId="5874CC4E" w14:textId="77777777" w:rsidR="001B1742" w:rsidRDefault="006F3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color w:val="000000"/>
        </w:rPr>
      </w:pPr>
      <w:r>
        <w:rPr>
          <w:color w:val="000000"/>
        </w:rPr>
        <w:br w:type="page"/>
      </w:r>
    </w:p>
    <w:p w14:paraId="13CEACFF" w14:textId="18EED05A" w:rsidR="001B1742" w:rsidRDefault="00FB11E3">
      <w:pPr>
        <w:spacing w:line="240" w:lineRule="auto"/>
        <w:ind w:firstLine="0"/>
      </w:pPr>
      <w:r>
        <w:rPr>
          <w:b/>
        </w:rPr>
        <w:lastRenderedPageBreak/>
        <w:t>TÍTULO D</w:t>
      </w:r>
      <w:r w:rsidR="007362DC">
        <w:rPr>
          <w:b/>
        </w:rPr>
        <w:t>A PROPOSTA PEDAGÓGICA</w:t>
      </w:r>
      <w:r w:rsidR="002E165E">
        <w:rPr>
          <w:b/>
        </w:rPr>
        <w:t>: SUBTÍTULO</w:t>
      </w:r>
    </w:p>
    <w:p w14:paraId="7ACF723F" w14:textId="77777777" w:rsidR="001B1742" w:rsidRDefault="001B1742">
      <w:pPr>
        <w:spacing w:after="0" w:line="240" w:lineRule="auto"/>
        <w:ind w:firstLine="0"/>
        <w:rPr>
          <w:color w:val="000000"/>
        </w:rPr>
      </w:pPr>
    </w:p>
    <w:p w14:paraId="035EE343" w14:textId="77777777" w:rsidR="001B1742" w:rsidRDefault="006F3AF2" w:rsidP="000133D5">
      <w:pPr>
        <w:spacing w:after="0" w:line="240" w:lineRule="auto"/>
        <w:ind w:firstLine="0"/>
        <w:jc w:val="right"/>
        <w:rPr>
          <w:color w:val="000000"/>
        </w:rPr>
      </w:pPr>
      <w:r>
        <w:rPr>
          <w:color w:val="000000"/>
        </w:rPr>
        <w:t>Nome do(a) autor(a)</w:t>
      </w:r>
    </w:p>
    <w:p w14:paraId="6A4124EE" w14:textId="77777777" w:rsidR="001B1742" w:rsidRDefault="001B1742">
      <w:pPr>
        <w:spacing w:after="0"/>
        <w:ind w:firstLine="851"/>
        <w:jc w:val="both"/>
        <w:rPr>
          <w:color w:val="000000"/>
        </w:rPr>
      </w:pPr>
      <w:bookmarkStart w:id="41" w:name="_1t3h5sf" w:colFirst="0" w:colLast="0"/>
      <w:bookmarkEnd w:id="41"/>
    </w:p>
    <w:p w14:paraId="6032A303" w14:textId="33E5E8C4" w:rsidR="001B1742" w:rsidRDefault="00FB11E3">
      <w:pPr>
        <w:spacing w:after="0"/>
        <w:ind w:firstLine="0"/>
        <w:jc w:val="left"/>
        <w:rPr>
          <w:b/>
          <w:smallCaps/>
          <w:color w:val="000000"/>
        </w:rPr>
      </w:pPr>
      <w:r>
        <w:rPr>
          <w:b/>
          <w:smallCaps/>
          <w:color w:val="000000"/>
        </w:rPr>
        <w:t>Resumo</w:t>
      </w:r>
    </w:p>
    <w:p w14:paraId="11A4A127" w14:textId="77777777" w:rsidR="001B1742" w:rsidRDefault="001B1742">
      <w:pPr>
        <w:spacing w:after="0"/>
        <w:ind w:firstLine="851"/>
        <w:jc w:val="both"/>
        <w:rPr>
          <w:color w:val="000000"/>
        </w:rPr>
      </w:pPr>
    </w:p>
    <w:p w14:paraId="73C720B1" w14:textId="343D30C1" w:rsidR="001B1742" w:rsidRDefault="006F3AF2">
      <w:pPr>
        <w:spacing w:after="0" w:line="240" w:lineRule="auto"/>
        <w:ind w:firstLine="0"/>
        <w:jc w:val="both"/>
        <w:rPr>
          <w:color w:val="000000"/>
        </w:rPr>
      </w:pPr>
      <w:bookmarkStart w:id="42" w:name="_4d34og8" w:colFirst="0" w:colLast="0"/>
      <w:bookmarkEnd w:id="42"/>
      <w:r>
        <w:rPr>
          <w:color w:val="0070C0"/>
        </w:rPr>
        <w:t>Digite seu texto com</w:t>
      </w:r>
      <w:r w:rsidR="00DC63EE">
        <w:rPr>
          <w:color w:val="0070C0"/>
        </w:rPr>
        <w:t>,</w:t>
      </w:r>
      <w:r>
        <w:rPr>
          <w:color w:val="0070C0"/>
        </w:rPr>
        <w:t xml:space="preserve"> no mínimo</w:t>
      </w:r>
      <w:r w:rsidR="00DC63EE">
        <w:rPr>
          <w:color w:val="0070C0"/>
        </w:rPr>
        <w:t>,</w:t>
      </w:r>
      <w:r>
        <w:rPr>
          <w:color w:val="0070C0"/>
        </w:rPr>
        <w:t xml:space="preserve"> 100 palavras e</w:t>
      </w:r>
      <w:r w:rsidR="00DC63EE">
        <w:rPr>
          <w:color w:val="0070C0"/>
        </w:rPr>
        <w:t>,</w:t>
      </w:r>
      <w:r>
        <w:rPr>
          <w:color w:val="0070C0"/>
        </w:rPr>
        <w:t xml:space="preserve"> no máximo</w:t>
      </w:r>
      <w:r w:rsidR="00DC63EE">
        <w:rPr>
          <w:color w:val="0070C0"/>
        </w:rPr>
        <w:t>,</w:t>
      </w:r>
      <w:r>
        <w:rPr>
          <w:color w:val="0070C0"/>
        </w:rPr>
        <w:t xml:space="preserve"> 250 palavras em parágrafo único</w:t>
      </w:r>
      <w:r>
        <w:rPr>
          <w:color w:val="000000"/>
        </w:rPr>
        <w:t>.</w:t>
      </w:r>
      <w:r w:rsidR="00841B54">
        <w:rPr>
          <w:rStyle w:val="Refdenotaderodap"/>
          <w:color w:val="000000"/>
        </w:rPr>
        <w:footnoteReference w:id="1"/>
      </w:r>
      <w:r>
        <w:rPr>
          <w:color w:val="000000"/>
        </w:rPr>
        <w:t xml:space="preserve"> </w:t>
      </w:r>
    </w:p>
    <w:p w14:paraId="393E2A1A" w14:textId="77777777" w:rsidR="001B1742" w:rsidRDefault="001B1742">
      <w:pPr>
        <w:spacing w:after="0" w:line="240" w:lineRule="auto"/>
        <w:ind w:firstLine="0"/>
        <w:jc w:val="both"/>
        <w:rPr>
          <w:color w:val="000000"/>
        </w:rPr>
      </w:pPr>
    </w:p>
    <w:p w14:paraId="20E1EE68" w14:textId="77777777" w:rsidR="001B1742" w:rsidRDefault="006F3AF2">
      <w:pPr>
        <w:spacing w:after="0" w:line="240" w:lineRule="auto"/>
        <w:ind w:left="1843" w:hanging="1843"/>
        <w:jc w:val="both"/>
        <w:rPr>
          <w:color w:val="000000"/>
        </w:rPr>
      </w:pPr>
      <w:r>
        <w:rPr>
          <w:color w:val="000000"/>
        </w:rPr>
        <w:t>Palavras-chave: Palavra-chave 1. Palavra-chave 2. Palavra-chave 3. Palavra-chave 4. Palavra-chave 5.</w:t>
      </w:r>
    </w:p>
    <w:p w14:paraId="1683BFC9" w14:textId="77777777" w:rsidR="001B1742" w:rsidRDefault="001B1742">
      <w:pPr>
        <w:spacing w:after="0" w:line="240" w:lineRule="auto"/>
        <w:ind w:firstLine="0"/>
        <w:jc w:val="both"/>
        <w:rPr>
          <w:color w:val="000000"/>
        </w:rPr>
      </w:pPr>
      <w:bookmarkStart w:id="43" w:name="_2s8eyo1" w:colFirst="0" w:colLast="0"/>
      <w:bookmarkEnd w:id="43"/>
    </w:p>
    <w:p w14:paraId="3CF196D9" w14:textId="77777777" w:rsidR="001B1742" w:rsidRDefault="001B1742" w:rsidP="003E10C4">
      <w:pPr>
        <w:spacing w:after="0"/>
        <w:ind w:firstLine="0"/>
        <w:jc w:val="both"/>
        <w:rPr>
          <w:color w:val="000000"/>
        </w:rPr>
      </w:pPr>
    </w:p>
    <w:p w14:paraId="1B34D628" w14:textId="77777777" w:rsidR="001B1742" w:rsidRDefault="001B1742">
      <w:pPr>
        <w:spacing w:after="0"/>
        <w:ind w:left="1276" w:hanging="1276"/>
        <w:jc w:val="both"/>
        <w:rPr>
          <w:color w:val="000000"/>
        </w:rPr>
      </w:pPr>
    </w:p>
    <w:p w14:paraId="55086F68" w14:textId="2F9BE2B3" w:rsidR="001B1742" w:rsidRDefault="00FB11E3">
      <w:pPr>
        <w:keepNext/>
        <w:keepLines/>
        <w:numPr>
          <w:ilvl w:val="0"/>
          <w:numId w:val="3"/>
        </w:numPr>
        <w:spacing w:after="0"/>
        <w:jc w:val="left"/>
        <w:rPr>
          <w:b/>
          <w:smallCaps/>
          <w:color w:val="000000"/>
        </w:rPr>
      </w:pPr>
      <w:r>
        <w:rPr>
          <w:b/>
          <w:color w:val="000000"/>
        </w:rPr>
        <w:t>Introdução ou Apresentação</w:t>
      </w:r>
    </w:p>
    <w:p w14:paraId="3FA6CF6F" w14:textId="77777777" w:rsidR="001B1742" w:rsidRDefault="001B1742">
      <w:pPr>
        <w:spacing w:after="0"/>
        <w:ind w:firstLine="851"/>
        <w:jc w:val="both"/>
        <w:rPr>
          <w:color w:val="000000"/>
        </w:rPr>
      </w:pPr>
    </w:p>
    <w:p w14:paraId="5E66AD3C" w14:textId="02CA2516" w:rsidR="00967DA1" w:rsidRPr="00967DA1" w:rsidRDefault="002E165E" w:rsidP="00967DA1">
      <w:pPr>
        <w:ind w:firstLine="432"/>
        <w:jc w:val="both"/>
        <w:rPr>
          <w:rFonts w:eastAsia="Times New Roman"/>
        </w:rPr>
      </w:pPr>
      <w:r w:rsidRPr="00967DA1">
        <w:rPr>
          <w:rFonts w:eastAsia="Times New Roman"/>
          <w:shd w:val="clear" w:color="auto" w:fill="FFFFFF"/>
        </w:rPr>
        <w:t xml:space="preserve">Para efeito do Exame de Qualificação de </w:t>
      </w:r>
      <w:r w:rsidR="00967DA1" w:rsidRPr="00967DA1">
        <w:rPr>
          <w:rFonts w:eastAsia="Times New Roman"/>
          <w:shd w:val="clear" w:color="auto" w:fill="FFFFFF"/>
        </w:rPr>
        <w:t>Proposta Pedagógica</w:t>
      </w:r>
      <w:r w:rsidRPr="00967DA1">
        <w:rPr>
          <w:rFonts w:eastAsia="Times New Roman"/>
          <w:shd w:val="clear" w:color="auto" w:fill="FFFFFF"/>
        </w:rPr>
        <w:t xml:space="preserve">: </w:t>
      </w:r>
      <w:r w:rsidR="00967DA1" w:rsidRPr="00967DA1">
        <w:rPr>
          <w:rFonts w:eastAsia="Times New Roman"/>
          <w:color w:val="172938"/>
          <w:shd w:val="clear" w:color="auto" w:fill="FFFFFF"/>
        </w:rPr>
        <w:t>plano de desenvolvimento da proposta pedagógica com mínimo de 20 (vinte) páginas, acompanhado de material pedagógico desenvolvido especificamente para a proposta e já produzido até o momento da qualificação (vídeo, material didático, objetos artístico-pedagógicos</w:t>
      </w:r>
      <w:r w:rsidR="00967DA1">
        <w:rPr>
          <w:rFonts w:eastAsia="Times New Roman"/>
          <w:color w:val="172938"/>
          <w:shd w:val="clear" w:color="auto" w:fill="FFFFFF"/>
        </w:rPr>
        <w:t xml:space="preserve"> etc.</w:t>
      </w:r>
      <w:r w:rsidR="00967DA1" w:rsidRPr="00967DA1">
        <w:rPr>
          <w:rFonts w:eastAsia="Times New Roman"/>
          <w:color w:val="172938"/>
          <w:shd w:val="clear" w:color="auto" w:fill="FFFFFF"/>
        </w:rPr>
        <w:t>).</w:t>
      </w:r>
    </w:p>
    <w:p w14:paraId="5AA51EF0" w14:textId="2410B895" w:rsidR="002E165E" w:rsidRPr="002E165E" w:rsidRDefault="002E165E" w:rsidP="002E165E">
      <w:pPr>
        <w:spacing w:after="0"/>
        <w:ind w:firstLine="851"/>
        <w:jc w:val="both"/>
        <w:rPr>
          <w:rFonts w:eastAsia="Times New Roman"/>
        </w:rPr>
      </w:pPr>
    </w:p>
    <w:p w14:paraId="661C7A04" w14:textId="77777777" w:rsidR="001B1742" w:rsidRDefault="001B1742" w:rsidP="008105AC">
      <w:pPr>
        <w:spacing w:after="0"/>
        <w:ind w:firstLine="0"/>
        <w:jc w:val="both"/>
        <w:rPr>
          <w:color w:val="000000"/>
        </w:rPr>
      </w:pPr>
      <w:bookmarkStart w:id="44" w:name="_3rdcrjn" w:colFirst="0" w:colLast="0"/>
      <w:bookmarkEnd w:id="44"/>
    </w:p>
    <w:p w14:paraId="6D81D360" w14:textId="4A5CFEFB" w:rsidR="001B1742" w:rsidRDefault="00FB11E3">
      <w:pPr>
        <w:keepNext/>
        <w:keepLines/>
        <w:numPr>
          <w:ilvl w:val="0"/>
          <w:numId w:val="3"/>
        </w:numPr>
        <w:spacing w:after="0"/>
        <w:jc w:val="left"/>
        <w:rPr>
          <w:b/>
          <w:color w:val="000000"/>
        </w:rPr>
      </w:pPr>
      <w:r>
        <w:rPr>
          <w:b/>
          <w:color w:val="000000"/>
        </w:rPr>
        <w:t xml:space="preserve">Seção </w:t>
      </w:r>
      <w:r w:rsidR="00676779">
        <w:rPr>
          <w:b/>
          <w:color w:val="000000"/>
        </w:rPr>
        <w:t>A</w:t>
      </w:r>
    </w:p>
    <w:p w14:paraId="2897079B" w14:textId="77777777" w:rsidR="001B1742" w:rsidRDefault="001B1742">
      <w:pPr>
        <w:spacing w:after="0"/>
        <w:ind w:firstLine="851"/>
        <w:jc w:val="both"/>
        <w:rPr>
          <w:color w:val="000000"/>
        </w:rPr>
      </w:pPr>
    </w:p>
    <w:p w14:paraId="450B975B" w14:textId="77777777" w:rsidR="001B1742" w:rsidRDefault="006F3AF2">
      <w:pPr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Texto </w:t>
      </w:r>
      <w:proofErr w:type="spellStart"/>
      <w:proofErr w:type="gramStart"/>
      <w:r>
        <w:rPr>
          <w:color w:val="000000"/>
        </w:rPr>
        <w:t>texto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>.</w:t>
      </w:r>
    </w:p>
    <w:p w14:paraId="68BA53ED" w14:textId="77777777" w:rsidR="001B1742" w:rsidRDefault="001B1742">
      <w:pPr>
        <w:spacing w:after="0"/>
        <w:ind w:firstLine="851"/>
        <w:jc w:val="both"/>
        <w:rPr>
          <w:color w:val="000000"/>
        </w:rPr>
      </w:pPr>
      <w:bookmarkStart w:id="45" w:name="_26in1rg" w:colFirst="0" w:colLast="0"/>
      <w:bookmarkEnd w:id="45"/>
    </w:p>
    <w:p w14:paraId="4F328B15" w14:textId="44EE9AAA" w:rsidR="001B1742" w:rsidRDefault="00FB11E3">
      <w:pPr>
        <w:keepNext/>
        <w:keepLines/>
        <w:numPr>
          <w:ilvl w:val="1"/>
          <w:numId w:val="3"/>
        </w:numPr>
        <w:spacing w:after="0"/>
        <w:jc w:val="left"/>
        <w:rPr>
          <w:smallCaps/>
        </w:rPr>
      </w:pPr>
      <w:r>
        <w:rPr>
          <w:color w:val="000000"/>
        </w:rPr>
        <w:t xml:space="preserve">Subseção </w:t>
      </w:r>
    </w:p>
    <w:p w14:paraId="610E7241" w14:textId="77777777" w:rsidR="001B1742" w:rsidRDefault="001B1742">
      <w:pPr>
        <w:spacing w:after="0"/>
        <w:ind w:firstLine="851"/>
        <w:jc w:val="both"/>
        <w:rPr>
          <w:color w:val="000000"/>
        </w:rPr>
      </w:pPr>
    </w:p>
    <w:p w14:paraId="0242085A" w14:textId="77777777" w:rsidR="001B1742" w:rsidRDefault="006F3AF2">
      <w:pPr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Texto </w:t>
      </w:r>
      <w:proofErr w:type="spellStart"/>
      <w:proofErr w:type="gramStart"/>
      <w:r>
        <w:rPr>
          <w:color w:val="000000"/>
        </w:rPr>
        <w:t>texto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>.</w:t>
      </w:r>
    </w:p>
    <w:p w14:paraId="59C514DD" w14:textId="77777777" w:rsidR="00911BA4" w:rsidRDefault="00911BA4" w:rsidP="00911BA4">
      <w:pPr>
        <w:spacing w:after="0"/>
        <w:ind w:firstLine="0"/>
        <w:jc w:val="both"/>
        <w:rPr>
          <w:color w:val="000000"/>
        </w:rPr>
      </w:pPr>
    </w:p>
    <w:p w14:paraId="60B727EF" w14:textId="0806504D" w:rsidR="00FB11E3" w:rsidRDefault="00FB11E3" w:rsidP="00FB11E3">
      <w:pPr>
        <w:keepNext/>
        <w:keepLines/>
        <w:numPr>
          <w:ilvl w:val="0"/>
          <w:numId w:val="3"/>
        </w:numPr>
        <w:spacing w:after="0"/>
        <w:jc w:val="left"/>
        <w:rPr>
          <w:b/>
          <w:color w:val="000000"/>
        </w:rPr>
      </w:pPr>
      <w:r>
        <w:rPr>
          <w:b/>
          <w:color w:val="000000"/>
        </w:rPr>
        <w:lastRenderedPageBreak/>
        <w:t xml:space="preserve">Seção </w:t>
      </w:r>
      <w:r w:rsidR="00676779">
        <w:rPr>
          <w:b/>
          <w:color w:val="000000"/>
        </w:rPr>
        <w:t>B</w:t>
      </w:r>
    </w:p>
    <w:p w14:paraId="44A2CC86" w14:textId="77777777" w:rsidR="001B1742" w:rsidRDefault="001B1742">
      <w:pPr>
        <w:spacing w:after="0"/>
        <w:ind w:firstLine="851"/>
        <w:jc w:val="both"/>
        <w:rPr>
          <w:color w:val="000000"/>
        </w:rPr>
      </w:pPr>
    </w:p>
    <w:p w14:paraId="348D08A6" w14:textId="77777777" w:rsidR="001B1742" w:rsidRDefault="006F3AF2">
      <w:pPr>
        <w:spacing w:after="0"/>
        <w:ind w:firstLine="851"/>
        <w:jc w:val="both"/>
        <w:rPr>
          <w:color w:val="000000"/>
        </w:rPr>
      </w:pPr>
      <w:bookmarkStart w:id="46" w:name="_lnxbz9" w:colFirst="0" w:colLast="0"/>
      <w:bookmarkEnd w:id="46"/>
      <w:r>
        <w:rPr>
          <w:color w:val="000000"/>
        </w:rPr>
        <w:t xml:space="preserve">Texto </w:t>
      </w:r>
      <w:proofErr w:type="spellStart"/>
      <w:proofErr w:type="gramStart"/>
      <w:r>
        <w:rPr>
          <w:color w:val="000000"/>
        </w:rPr>
        <w:t>texto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>.</w:t>
      </w:r>
    </w:p>
    <w:p w14:paraId="21918539" w14:textId="3ACA0531" w:rsidR="001B1742" w:rsidRDefault="001B1742">
      <w:pPr>
        <w:spacing w:after="0"/>
        <w:ind w:firstLine="851"/>
        <w:jc w:val="both"/>
        <w:rPr>
          <w:color w:val="000000"/>
        </w:rPr>
      </w:pPr>
    </w:p>
    <w:p w14:paraId="7D6A26B8" w14:textId="6C5C5A73" w:rsidR="00911BA4" w:rsidRPr="00911BA4" w:rsidRDefault="000133D5" w:rsidP="00911B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Figura 1 </w:t>
      </w:r>
      <w:r w:rsidR="00911BA4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="00911BA4">
        <w:rPr>
          <w:color w:val="000000"/>
          <w:sz w:val="20"/>
          <w:szCs w:val="20"/>
        </w:rPr>
        <w:t>Artefato indígena.</w:t>
      </w:r>
    </w:p>
    <w:p w14:paraId="654B6007" w14:textId="77777777" w:rsidR="00911BA4" w:rsidRDefault="00911BA4" w:rsidP="00911BA4">
      <w:pPr>
        <w:spacing w:after="0"/>
        <w:ind w:left="-567" w:firstLine="851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3CA7F71" wp14:editId="1B68E45A">
            <wp:extent cx="2637359" cy="3509889"/>
            <wp:effectExtent l="0" t="0" r="444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343" cy="358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13751" w14:textId="666CB39E" w:rsidR="000133D5" w:rsidRPr="00911BA4" w:rsidRDefault="000133D5" w:rsidP="00911BA4">
      <w:pPr>
        <w:spacing w:after="0"/>
        <w:ind w:left="-567" w:firstLine="851"/>
        <w:rPr>
          <w:color w:val="000000"/>
        </w:rPr>
      </w:pPr>
      <w:r>
        <w:rPr>
          <w:b/>
          <w:color w:val="000000"/>
          <w:sz w:val="20"/>
          <w:szCs w:val="20"/>
        </w:rPr>
        <w:t xml:space="preserve">Fonte: </w:t>
      </w:r>
      <w:r w:rsidR="00911BA4">
        <w:rPr>
          <w:color w:val="000000"/>
          <w:sz w:val="20"/>
          <w:szCs w:val="20"/>
        </w:rPr>
        <w:t>Acervo do/a autor/a</w:t>
      </w:r>
      <w:r>
        <w:rPr>
          <w:color w:val="000000"/>
          <w:sz w:val="20"/>
          <w:szCs w:val="20"/>
        </w:rPr>
        <w:t xml:space="preserve"> (20</w:t>
      </w:r>
      <w:r w:rsidR="00911BA4">
        <w:rPr>
          <w:color w:val="000000"/>
          <w:sz w:val="20"/>
          <w:szCs w:val="20"/>
        </w:rPr>
        <w:t>22</w:t>
      </w:r>
      <w:r>
        <w:rPr>
          <w:color w:val="000000"/>
          <w:sz w:val="20"/>
          <w:szCs w:val="20"/>
        </w:rPr>
        <w:t>)</w:t>
      </w:r>
      <w:r w:rsidR="008105AC">
        <w:rPr>
          <w:color w:val="000000"/>
          <w:sz w:val="20"/>
          <w:szCs w:val="20"/>
        </w:rPr>
        <w:t>.</w:t>
      </w:r>
    </w:p>
    <w:p w14:paraId="13B97BDD" w14:textId="77777777" w:rsidR="008105AC" w:rsidRDefault="008105AC" w:rsidP="00911BA4">
      <w:pPr>
        <w:spacing w:after="0"/>
        <w:ind w:firstLine="0"/>
        <w:jc w:val="both"/>
        <w:rPr>
          <w:color w:val="000000"/>
        </w:rPr>
      </w:pPr>
    </w:p>
    <w:p w14:paraId="0E625AB9" w14:textId="6632A778" w:rsidR="000133D5" w:rsidRDefault="000133D5" w:rsidP="000133D5">
      <w:pPr>
        <w:keepNext/>
        <w:keepLines/>
        <w:numPr>
          <w:ilvl w:val="1"/>
          <w:numId w:val="3"/>
        </w:numPr>
        <w:spacing w:after="0"/>
        <w:jc w:val="left"/>
        <w:rPr>
          <w:smallCaps/>
        </w:rPr>
      </w:pPr>
      <w:r>
        <w:rPr>
          <w:color w:val="000000"/>
        </w:rPr>
        <w:t>S</w:t>
      </w:r>
      <w:r w:rsidR="00FB11E3">
        <w:rPr>
          <w:color w:val="000000"/>
        </w:rPr>
        <w:t>ubseção</w:t>
      </w:r>
    </w:p>
    <w:p w14:paraId="6E3F33E3" w14:textId="77777777" w:rsidR="000133D5" w:rsidRDefault="000133D5" w:rsidP="000133D5">
      <w:pPr>
        <w:spacing w:after="0"/>
        <w:ind w:firstLine="851"/>
        <w:jc w:val="both"/>
        <w:rPr>
          <w:color w:val="000000"/>
        </w:rPr>
      </w:pPr>
    </w:p>
    <w:p w14:paraId="22CC96BF" w14:textId="1DBFE4A5" w:rsidR="008105AC" w:rsidRDefault="000133D5" w:rsidP="008105AC">
      <w:pPr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Texto </w:t>
      </w:r>
      <w:proofErr w:type="spellStart"/>
      <w:proofErr w:type="gramStart"/>
      <w:r>
        <w:rPr>
          <w:color w:val="000000"/>
        </w:rPr>
        <w:t>texto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>.</w:t>
      </w:r>
    </w:p>
    <w:p w14:paraId="42108245" w14:textId="77777777" w:rsidR="000133D5" w:rsidRDefault="000133D5">
      <w:pPr>
        <w:spacing w:after="0"/>
        <w:ind w:firstLine="851"/>
        <w:jc w:val="both"/>
        <w:rPr>
          <w:color w:val="000000"/>
        </w:rPr>
      </w:pPr>
    </w:p>
    <w:p w14:paraId="66B0A908" w14:textId="4B64BE4B" w:rsidR="001B1742" w:rsidRPr="00676779" w:rsidRDefault="00676779" w:rsidP="00676779">
      <w:pPr>
        <w:keepNext/>
        <w:keepLines/>
        <w:numPr>
          <w:ilvl w:val="0"/>
          <w:numId w:val="3"/>
        </w:numPr>
        <w:spacing w:after="0"/>
        <w:jc w:val="left"/>
        <w:rPr>
          <w:b/>
          <w:color w:val="000000"/>
        </w:rPr>
      </w:pPr>
      <w:r>
        <w:rPr>
          <w:b/>
          <w:color w:val="000000"/>
        </w:rPr>
        <w:t>Seção C</w:t>
      </w:r>
    </w:p>
    <w:p w14:paraId="22518321" w14:textId="77777777" w:rsidR="001B1742" w:rsidRDefault="001B1742">
      <w:pPr>
        <w:spacing w:after="0"/>
        <w:ind w:firstLine="851"/>
        <w:jc w:val="both"/>
        <w:rPr>
          <w:color w:val="000000"/>
        </w:rPr>
      </w:pPr>
      <w:bookmarkStart w:id="47" w:name="_35nkun2" w:colFirst="0" w:colLast="0"/>
      <w:bookmarkEnd w:id="47"/>
    </w:p>
    <w:p w14:paraId="2C20600E" w14:textId="3E98C6F5" w:rsidR="001B1742" w:rsidRDefault="006F3AF2">
      <w:pPr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Texto </w:t>
      </w:r>
      <w:proofErr w:type="spellStart"/>
      <w:proofErr w:type="gramStart"/>
      <w:r>
        <w:rPr>
          <w:color w:val="000000"/>
        </w:rPr>
        <w:t>texto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FIGURA 1.</w:t>
      </w:r>
    </w:p>
    <w:p w14:paraId="06158B0F" w14:textId="4AD62EF9" w:rsidR="000133D5" w:rsidRDefault="000133D5">
      <w:pPr>
        <w:spacing w:after="0"/>
        <w:ind w:firstLine="851"/>
        <w:jc w:val="both"/>
        <w:rPr>
          <w:color w:val="000000"/>
        </w:rPr>
      </w:pPr>
    </w:p>
    <w:p w14:paraId="20B3AC0B" w14:textId="2E4FA081" w:rsidR="00911BA4" w:rsidRPr="00911BA4" w:rsidRDefault="00911BA4" w:rsidP="00911B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Quadro 1 – </w:t>
      </w:r>
      <w:r w:rsidR="00153D47">
        <w:rPr>
          <w:color w:val="000000"/>
          <w:sz w:val="20"/>
          <w:szCs w:val="20"/>
        </w:rPr>
        <w:t>Competências do profissional</w:t>
      </w:r>
      <w:r>
        <w:rPr>
          <w:color w:val="000000"/>
          <w:sz w:val="20"/>
          <w:szCs w:val="20"/>
        </w:rPr>
        <w:t>.</w:t>
      </w:r>
    </w:p>
    <w:p w14:paraId="34B9F7CE" w14:textId="44E3D1BF" w:rsidR="00911BA4" w:rsidRPr="00911BA4" w:rsidRDefault="00153D47" w:rsidP="00153D47">
      <w:pPr>
        <w:spacing w:after="0"/>
        <w:ind w:right="707" w:firstLine="851"/>
        <w:rPr>
          <w:color w:val="000000"/>
        </w:rPr>
      </w:pPr>
      <w:r>
        <w:rPr>
          <w:smallCaps/>
          <w:noProof/>
        </w:rPr>
        <w:lastRenderedPageBreak/>
        <w:drawing>
          <wp:inline distT="0" distB="0" distL="0" distR="0" wp14:anchorId="342030B1" wp14:editId="4DECBBDC">
            <wp:extent cx="4149969" cy="1749017"/>
            <wp:effectExtent l="0" t="0" r="3175" b="3810"/>
            <wp:docPr id="12" name="Imagem 12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Tabela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446" cy="175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  <w:r>
        <w:rPr>
          <w:b/>
          <w:color w:val="000000"/>
          <w:sz w:val="20"/>
          <w:szCs w:val="20"/>
        </w:rPr>
        <w:tab/>
      </w:r>
      <w:r w:rsidR="00911BA4">
        <w:rPr>
          <w:b/>
          <w:color w:val="000000"/>
          <w:sz w:val="20"/>
          <w:szCs w:val="20"/>
        </w:rPr>
        <w:t xml:space="preserve">Fonte: </w:t>
      </w:r>
      <w:r>
        <w:rPr>
          <w:color w:val="000000"/>
          <w:sz w:val="20"/>
          <w:szCs w:val="20"/>
        </w:rPr>
        <w:t xml:space="preserve">Fleury </w:t>
      </w:r>
      <w:r w:rsidR="00911BA4">
        <w:rPr>
          <w:color w:val="000000"/>
          <w:sz w:val="20"/>
          <w:szCs w:val="20"/>
        </w:rPr>
        <w:t>(2022)</w:t>
      </w:r>
      <w:r>
        <w:rPr>
          <w:color w:val="000000"/>
          <w:sz w:val="20"/>
          <w:szCs w:val="20"/>
        </w:rPr>
        <w:t>.</w:t>
      </w:r>
    </w:p>
    <w:p w14:paraId="0CD7252D" w14:textId="77777777" w:rsidR="00911BA4" w:rsidRDefault="00911BA4">
      <w:pPr>
        <w:spacing w:after="0"/>
        <w:ind w:firstLine="851"/>
        <w:jc w:val="both"/>
        <w:rPr>
          <w:color w:val="000000"/>
        </w:rPr>
      </w:pPr>
    </w:p>
    <w:p w14:paraId="1E9E27D2" w14:textId="0EC175C9" w:rsidR="000133D5" w:rsidRDefault="000133D5" w:rsidP="000133D5">
      <w:pPr>
        <w:keepNext/>
        <w:keepLines/>
        <w:numPr>
          <w:ilvl w:val="1"/>
          <w:numId w:val="3"/>
        </w:numPr>
        <w:spacing w:after="0"/>
        <w:jc w:val="left"/>
        <w:rPr>
          <w:smallCaps/>
        </w:rPr>
      </w:pPr>
      <w:r>
        <w:rPr>
          <w:color w:val="000000"/>
        </w:rPr>
        <w:t>S</w:t>
      </w:r>
      <w:r w:rsidR="00676779">
        <w:rPr>
          <w:color w:val="000000"/>
        </w:rPr>
        <w:t>ubseção</w:t>
      </w:r>
    </w:p>
    <w:p w14:paraId="346A5A4A" w14:textId="77777777" w:rsidR="000133D5" w:rsidRDefault="000133D5" w:rsidP="000133D5">
      <w:pPr>
        <w:spacing w:after="0"/>
        <w:ind w:firstLine="851"/>
        <w:jc w:val="both"/>
        <w:rPr>
          <w:color w:val="000000"/>
        </w:rPr>
      </w:pPr>
    </w:p>
    <w:p w14:paraId="6F1688CB" w14:textId="77777777" w:rsidR="000133D5" w:rsidRDefault="000133D5" w:rsidP="000133D5">
      <w:pPr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Texto </w:t>
      </w:r>
      <w:proofErr w:type="spellStart"/>
      <w:proofErr w:type="gramStart"/>
      <w:r>
        <w:rPr>
          <w:color w:val="000000"/>
        </w:rPr>
        <w:t>texto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>.</w:t>
      </w:r>
    </w:p>
    <w:p w14:paraId="5EA943E2" w14:textId="5A2D1EA8" w:rsidR="000133D5" w:rsidRDefault="000133D5">
      <w:pPr>
        <w:spacing w:after="0"/>
        <w:ind w:firstLine="851"/>
        <w:jc w:val="both"/>
        <w:rPr>
          <w:color w:val="000000"/>
        </w:rPr>
      </w:pPr>
    </w:p>
    <w:p w14:paraId="725471D8" w14:textId="1011862E" w:rsidR="00153D47" w:rsidRDefault="006D5E74" w:rsidP="002450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Gráfico</w:t>
      </w:r>
      <w:r w:rsidR="00153D47">
        <w:rPr>
          <w:color w:val="000000"/>
          <w:sz w:val="20"/>
          <w:szCs w:val="20"/>
        </w:rPr>
        <w:t xml:space="preserve"> 1 – </w:t>
      </w:r>
      <w:r>
        <w:rPr>
          <w:color w:val="000000"/>
          <w:sz w:val="20"/>
          <w:szCs w:val="20"/>
        </w:rPr>
        <w:t>Expectativa de vida ao nascer</w:t>
      </w:r>
      <w:r w:rsidR="00153D47">
        <w:rPr>
          <w:color w:val="000000"/>
          <w:sz w:val="20"/>
          <w:szCs w:val="20"/>
        </w:rPr>
        <w:t>.</w:t>
      </w:r>
    </w:p>
    <w:p w14:paraId="491D452A" w14:textId="17071AD1" w:rsidR="006D5E74" w:rsidRPr="00911BA4" w:rsidRDefault="006D5E74" w:rsidP="00153D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rPr>
          <w:color w:val="000000"/>
          <w:sz w:val="20"/>
          <w:szCs w:val="20"/>
        </w:rPr>
      </w:pPr>
      <w:r w:rsidRPr="006D5E74">
        <w:rPr>
          <w:noProof/>
          <w:color w:val="000000"/>
        </w:rPr>
        <w:drawing>
          <wp:inline distT="0" distB="0" distL="0" distR="0" wp14:anchorId="069C832B" wp14:editId="2E3DD646">
            <wp:extent cx="2672861" cy="2573074"/>
            <wp:effectExtent l="0" t="0" r="0" b="5080"/>
            <wp:docPr id="13" name="Imagem 13" descr="Gráfico, 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Gráfico, Gráfico de barras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4157" cy="259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0BB37" w14:textId="39C6860D" w:rsidR="00153D47" w:rsidRDefault="00153D47" w:rsidP="00153D47">
      <w:pPr>
        <w:spacing w:after="0"/>
        <w:ind w:firstLine="0"/>
        <w:rPr>
          <w:color w:val="000000"/>
        </w:rPr>
      </w:pPr>
      <w:r>
        <w:rPr>
          <w:b/>
          <w:color w:val="000000"/>
          <w:sz w:val="20"/>
          <w:szCs w:val="20"/>
        </w:rPr>
        <w:t>Fonte:</w:t>
      </w:r>
      <w:r w:rsidR="006D5E74">
        <w:rPr>
          <w:b/>
          <w:color w:val="000000"/>
          <w:sz w:val="20"/>
          <w:szCs w:val="20"/>
        </w:rPr>
        <w:t xml:space="preserve"> </w:t>
      </w:r>
      <w:r w:rsidR="006D5E74" w:rsidRPr="002450DE">
        <w:rPr>
          <w:bCs/>
          <w:color w:val="000000"/>
          <w:sz w:val="20"/>
          <w:szCs w:val="20"/>
        </w:rPr>
        <w:t>IBGE</w:t>
      </w:r>
      <w:r>
        <w:rPr>
          <w:color w:val="000000"/>
          <w:sz w:val="20"/>
          <w:szCs w:val="20"/>
        </w:rPr>
        <w:t xml:space="preserve"> (2</w:t>
      </w:r>
      <w:r w:rsidR="002450DE">
        <w:rPr>
          <w:color w:val="000000"/>
          <w:sz w:val="20"/>
          <w:szCs w:val="20"/>
        </w:rPr>
        <w:t>019</w:t>
      </w:r>
      <w:r>
        <w:rPr>
          <w:color w:val="000000"/>
          <w:sz w:val="20"/>
          <w:szCs w:val="20"/>
        </w:rPr>
        <w:t>).</w:t>
      </w:r>
    </w:p>
    <w:p w14:paraId="7111D578" w14:textId="3B74EC94" w:rsidR="001B1742" w:rsidRDefault="001B1742">
      <w:pPr>
        <w:spacing w:after="0"/>
        <w:ind w:firstLine="851"/>
        <w:jc w:val="both"/>
        <w:rPr>
          <w:color w:val="000000"/>
        </w:rPr>
      </w:pPr>
    </w:p>
    <w:p w14:paraId="0FA4B453" w14:textId="3CA67D5D" w:rsidR="008105AC" w:rsidRDefault="008105AC">
      <w:pPr>
        <w:spacing w:after="0"/>
        <w:ind w:firstLine="851"/>
        <w:jc w:val="both"/>
        <w:rPr>
          <w:color w:val="000000"/>
        </w:rPr>
      </w:pPr>
    </w:p>
    <w:p w14:paraId="5A242EE0" w14:textId="77777777" w:rsidR="008105AC" w:rsidRDefault="008105AC">
      <w:pPr>
        <w:spacing w:after="0"/>
        <w:ind w:firstLine="851"/>
        <w:jc w:val="both"/>
        <w:rPr>
          <w:color w:val="000000"/>
        </w:rPr>
      </w:pPr>
    </w:p>
    <w:p w14:paraId="54375B5F" w14:textId="6D3178CD" w:rsidR="001B1742" w:rsidRDefault="00D73C64">
      <w:pPr>
        <w:keepNext/>
        <w:keepLines/>
        <w:numPr>
          <w:ilvl w:val="0"/>
          <w:numId w:val="3"/>
        </w:numPr>
        <w:spacing w:after="0"/>
        <w:jc w:val="left"/>
        <w:rPr>
          <w:b/>
          <w:smallCaps/>
          <w:color w:val="000000"/>
        </w:rPr>
      </w:pPr>
      <w:r>
        <w:rPr>
          <w:b/>
          <w:color w:val="000000"/>
        </w:rPr>
        <w:t>Seção D</w:t>
      </w:r>
    </w:p>
    <w:p w14:paraId="6AB9323C" w14:textId="77777777" w:rsidR="001B1742" w:rsidRDefault="001B1742">
      <w:pPr>
        <w:spacing w:after="0"/>
        <w:ind w:firstLine="851"/>
        <w:jc w:val="both"/>
        <w:rPr>
          <w:color w:val="000000"/>
        </w:rPr>
      </w:pPr>
    </w:p>
    <w:p w14:paraId="5DC9291F" w14:textId="77777777" w:rsidR="001B1742" w:rsidRDefault="006F3AF2">
      <w:pPr>
        <w:spacing w:after="0"/>
        <w:ind w:firstLine="851"/>
        <w:jc w:val="both"/>
        <w:rPr>
          <w:color w:val="000000"/>
        </w:rPr>
      </w:pPr>
      <w:r>
        <w:rPr>
          <w:color w:val="000000"/>
        </w:rPr>
        <w:t xml:space="preserve">Texto </w:t>
      </w:r>
      <w:proofErr w:type="spellStart"/>
      <w:proofErr w:type="gramStart"/>
      <w:r>
        <w:rPr>
          <w:color w:val="000000"/>
        </w:rPr>
        <w:t>texto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texto</w:t>
      </w:r>
      <w:proofErr w:type="spellEnd"/>
      <w:r>
        <w:rPr>
          <w:color w:val="000000"/>
        </w:rPr>
        <w:t>.</w:t>
      </w:r>
    </w:p>
    <w:p w14:paraId="093B77BC" w14:textId="0D211CD8" w:rsidR="001B1742" w:rsidRDefault="001B1742">
      <w:pPr>
        <w:tabs>
          <w:tab w:val="left" w:pos="720"/>
        </w:tabs>
        <w:spacing w:after="0"/>
        <w:ind w:firstLine="851"/>
        <w:jc w:val="left"/>
        <w:rPr>
          <w:color w:val="000000"/>
        </w:rPr>
      </w:pPr>
      <w:bookmarkStart w:id="48" w:name="_44sinio" w:colFirst="0" w:colLast="0"/>
      <w:bookmarkEnd w:id="48"/>
    </w:p>
    <w:p w14:paraId="4A5C49DC" w14:textId="77777777" w:rsidR="00676779" w:rsidRDefault="00676779">
      <w:pPr>
        <w:tabs>
          <w:tab w:val="left" w:pos="720"/>
        </w:tabs>
        <w:spacing w:after="0"/>
        <w:ind w:firstLine="851"/>
        <w:jc w:val="left"/>
        <w:rPr>
          <w:color w:val="000000"/>
        </w:rPr>
      </w:pPr>
    </w:p>
    <w:p w14:paraId="496D293C" w14:textId="5EDA8B76" w:rsidR="001B1742" w:rsidRDefault="00676779">
      <w:pPr>
        <w:keepNext/>
        <w:keepLines/>
        <w:numPr>
          <w:ilvl w:val="0"/>
          <w:numId w:val="4"/>
        </w:numPr>
        <w:spacing w:after="0"/>
        <w:jc w:val="left"/>
        <w:rPr>
          <w:b/>
          <w:smallCaps/>
          <w:color w:val="000000"/>
        </w:rPr>
      </w:pPr>
      <w:r>
        <w:rPr>
          <w:b/>
          <w:color w:val="000000"/>
        </w:rPr>
        <w:t>Referências</w:t>
      </w:r>
    </w:p>
    <w:p w14:paraId="7BD3B6A3" w14:textId="77777777" w:rsidR="001B1742" w:rsidRDefault="001B1742">
      <w:pPr>
        <w:spacing w:after="0"/>
        <w:ind w:firstLine="851"/>
        <w:jc w:val="both"/>
        <w:rPr>
          <w:color w:val="000000"/>
        </w:rPr>
      </w:pPr>
    </w:p>
    <w:p w14:paraId="0412953D" w14:textId="77777777" w:rsidR="001B1742" w:rsidRDefault="006F3AF2">
      <w:pPr>
        <w:spacing w:after="0" w:line="240" w:lineRule="auto"/>
        <w:ind w:firstLine="0"/>
        <w:jc w:val="left"/>
        <w:rPr>
          <w:color w:val="000000"/>
        </w:rPr>
      </w:pPr>
      <w:r>
        <w:rPr>
          <w:color w:val="000000"/>
        </w:rPr>
        <w:t xml:space="preserve">Seguir orientações da NBR 6023/2011. Disponível em: </w:t>
      </w:r>
      <w:hyperlink r:id="rId13">
        <w:r>
          <w:rPr>
            <w:rFonts w:ascii="Times New Roman" w:eastAsia="Times New Roman" w:hAnsi="Times New Roman" w:cs="Times New Roman"/>
            <w:color w:val="0000FF"/>
            <w:u w:val="single"/>
          </w:rPr>
          <w:t>www.abntcolecao.com.br/ifg</w:t>
        </w:r>
      </w:hyperlink>
    </w:p>
    <w:p w14:paraId="57F3E8C0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color w:val="000000"/>
        </w:rPr>
      </w:pPr>
    </w:p>
    <w:p w14:paraId="4334F24E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rPr>
          <w:b/>
          <w:color w:val="000000"/>
        </w:rPr>
      </w:pPr>
    </w:p>
    <w:p w14:paraId="61406B08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rPr>
          <w:b/>
          <w:color w:val="000000"/>
        </w:rPr>
      </w:pPr>
    </w:p>
    <w:p w14:paraId="7F5703CB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rPr>
          <w:b/>
          <w:color w:val="000000"/>
        </w:rPr>
      </w:pPr>
    </w:p>
    <w:p w14:paraId="4839868B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rPr>
          <w:b/>
          <w:color w:val="000000"/>
        </w:rPr>
      </w:pPr>
    </w:p>
    <w:p w14:paraId="61EB6FD1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rPr>
          <w:b/>
          <w:color w:val="000000"/>
        </w:rPr>
      </w:pPr>
    </w:p>
    <w:p w14:paraId="202D7F4B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rPr>
          <w:b/>
          <w:color w:val="000000"/>
        </w:rPr>
      </w:pPr>
    </w:p>
    <w:p w14:paraId="0C7915F9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rPr>
          <w:b/>
          <w:color w:val="000000"/>
        </w:rPr>
      </w:pPr>
    </w:p>
    <w:p w14:paraId="1C4CAE00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rPr>
          <w:b/>
          <w:color w:val="000000"/>
        </w:rPr>
      </w:pPr>
    </w:p>
    <w:p w14:paraId="44BC06D9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rPr>
          <w:b/>
          <w:color w:val="000000"/>
        </w:rPr>
      </w:pPr>
    </w:p>
    <w:p w14:paraId="7C5F8C4B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rPr>
          <w:b/>
          <w:color w:val="000000"/>
        </w:rPr>
      </w:pPr>
    </w:p>
    <w:p w14:paraId="789614CD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rPr>
          <w:b/>
          <w:color w:val="000000"/>
        </w:rPr>
      </w:pPr>
    </w:p>
    <w:p w14:paraId="30A8EA8B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rPr>
          <w:b/>
          <w:color w:val="000000"/>
        </w:rPr>
      </w:pPr>
    </w:p>
    <w:p w14:paraId="5B3AA9E4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rPr>
          <w:b/>
          <w:color w:val="000000"/>
        </w:rPr>
      </w:pPr>
    </w:p>
    <w:p w14:paraId="74947008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rPr>
          <w:b/>
          <w:color w:val="000000"/>
        </w:rPr>
      </w:pPr>
    </w:p>
    <w:p w14:paraId="7D9AEBCC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rPr>
          <w:b/>
          <w:color w:val="000000"/>
        </w:rPr>
      </w:pPr>
    </w:p>
    <w:p w14:paraId="3B54EBEB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rPr>
          <w:b/>
          <w:color w:val="000000"/>
        </w:rPr>
      </w:pPr>
    </w:p>
    <w:p w14:paraId="43EB651F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color w:val="000000"/>
        </w:rPr>
      </w:pPr>
    </w:p>
    <w:p w14:paraId="6E72107A" w14:textId="49BE62A2" w:rsidR="002450DE" w:rsidRDefault="006F3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  <w:r>
        <w:rPr>
          <w:b/>
          <w:color w:val="000000"/>
          <w:u w:val="single"/>
        </w:rPr>
        <w:br w:type="page"/>
      </w:r>
    </w:p>
    <w:p w14:paraId="27DAB2FA" w14:textId="0C10D74C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577BE42C" w14:textId="77777777" w:rsidR="00924636" w:rsidRPr="0084547F" w:rsidRDefault="00924636" w:rsidP="00924636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b/>
          <w:color w:val="000000"/>
        </w:rPr>
      </w:pPr>
      <w:r w:rsidRPr="0084547F">
        <w:rPr>
          <w:b/>
          <w:color w:val="000000"/>
        </w:rPr>
        <w:t>APÊNDICE A</w:t>
      </w:r>
    </w:p>
    <w:p w14:paraId="46ED4945" w14:textId="77777777" w:rsidR="00924636" w:rsidRPr="0084547F" w:rsidRDefault="00924636" w:rsidP="00924636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color w:val="000000"/>
        </w:rPr>
      </w:pPr>
    </w:p>
    <w:p w14:paraId="1820BB61" w14:textId="77777777" w:rsidR="00924636" w:rsidRPr="0084547F" w:rsidRDefault="00924636" w:rsidP="00924636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color w:val="000000"/>
        </w:rPr>
      </w:pPr>
      <w:r w:rsidRPr="0084547F">
        <w:rPr>
          <w:color w:val="000000"/>
        </w:rPr>
        <w:t>Apêndice são documentos produzidos pelo pesquisador.</w:t>
      </w:r>
    </w:p>
    <w:p w14:paraId="3AC12D83" w14:textId="77777777" w:rsidR="00924636" w:rsidRPr="0084547F" w:rsidRDefault="00924636" w:rsidP="00924636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1FFBDA0D" w14:textId="77777777" w:rsidR="00924636" w:rsidRPr="0084547F" w:rsidRDefault="00924636" w:rsidP="00924636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1BE8E7F0" w14:textId="77777777" w:rsidR="00924636" w:rsidRPr="0084547F" w:rsidRDefault="00924636" w:rsidP="00924636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5116930A" w14:textId="77777777" w:rsidR="00924636" w:rsidRPr="0084547F" w:rsidRDefault="00924636" w:rsidP="00924636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6A13D0F4" w14:textId="77777777" w:rsidR="00924636" w:rsidRPr="0084547F" w:rsidRDefault="00924636" w:rsidP="00924636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1544172E" w14:textId="77777777" w:rsidR="00924636" w:rsidRPr="0084547F" w:rsidRDefault="00924636" w:rsidP="00924636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703A00D2" w14:textId="77777777" w:rsidR="00924636" w:rsidRPr="0084547F" w:rsidRDefault="00924636" w:rsidP="00924636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7C3E7292" w14:textId="77777777" w:rsidR="00924636" w:rsidRPr="0084547F" w:rsidRDefault="00924636" w:rsidP="00924636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02BE35AB" w14:textId="77777777" w:rsidR="00924636" w:rsidRPr="0084547F" w:rsidRDefault="00924636" w:rsidP="00924636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561D8084" w14:textId="77777777" w:rsidR="00924636" w:rsidRPr="0084547F" w:rsidRDefault="00924636" w:rsidP="00924636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44D825EA" w14:textId="77777777" w:rsidR="00924636" w:rsidRPr="0084547F" w:rsidRDefault="00924636" w:rsidP="00924636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33336A4F" w14:textId="77777777" w:rsidR="00924636" w:rsidRPr="0084547F" w:rsidRDefault="00924636" w:rsidP="00924636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56822C8B" w14:textId="77777777" w:rsidR="00924636" w:rsidRPr="0084547F" w:rsidRDefault="00924636" w:rsidP="00924636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5AF3B426" w14:textId="77777777" w:rsidR="00924636" w:rsidRPr="0084547F" w:rsidRDefault="00924636" w:rsidP="00924636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525305F9" w14:textId="77777777" w:rsidR="00924636" w:rsidRPr="0084547F" w:rsidRDefault="00924636" w:rsidP="00924636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5618F813" w14:textId="77777777" w:rsidR="00924636" w:rsidRPr="0084547F" w:rsidRDefault="00924636" w:rsidP="00924636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16F1C9D8" w14:textId="77777777" w:rsidR="00924636" w:rsidRPr="0084547F" w:rsidRDefault="00924636" w:rsidP="00924636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682FE8A4" w14:textId="77777777" w:rsidR="00924636" w:rsidRDefault="00924636" w:rsidP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0"/>
        <w:jc w:val="both"/>
        <w:rPr>
          <w:color w:val="000000"/>
        </w:rPr>
      </w:pPr>
    </w:p>
    <w:p w14:paraId="4E7FE53A" w14:textId="77777777" w:rsidR="00924636" w:rsidRDefault="00924636" w:rsidP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0"/>
        <w:jc w:val="both"/>
        <w:rPr>
          <w:color w:val="000000"/>
        </w:rPr>
      </w:pPr>
    </w:p>
    <w:p w14:paraId="35CA1891" w14:textId="10FCD4E4" w:rsidR="00924636" w:rsidRPr="0084547F" w:rsidRDefault="00924636" w:rsidP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0"/>
        <w:jc w:val="both"/>
        <w:rPr>
          <w:b/>
          <w:color w:val="000000"/>
        </w:rPr>
      </w:pPr>
      <w:r w:rsidRPr="0084547F">
        <w:rPr>
          <w:b/>
          <w:color w:val="000000"/>
        </w:rPr>
        <w:lastRenderedPageBreak/>
        <w:t>ANEXO A</w:t>
      </w:r>
    </w:p>
    <w:p w14:paraId="251D5582" w14:textId="77777777" w:rsidR="00924636" w:rsidRPr="0084547F" w:rsidRDefault="00924636" w:rsidP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/>
          <w:color w:val="000000"/>
        </w:rPr>
      </w:pPr>
    </w:p>
    <w:p w14:paraId="7166261A" w14:textId="77777777" w:rsidR="00924636" w:rsidRPr="0084547F" w:rsidRDefault="00924636" w:rsidP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0"/>
        <w:jc w:val="both"/>
        <w:rPr>
          <w:bCs/>
          <w:color w:val="000000"/>
        </w:rPr>
      </w:pPr>
      <w:r w:rsidRPr="0084547F">
        <w:rPr>
          <w:bCs/>
          <w:color w:val="000000"/>
        </w:rPr>
        <w:t>Anexos são documentos produzidos por terceiros.</w:t>
      </w:r>
    </w:p>
    <w:p w14:paraId="7D20341B" w14:textId="1B89B6F7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0D3CF3DB" w14:textId="7663CF07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6E0A41C4" w14:textId="1A89F0B8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38E487B4" w14:textId="3236DB75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7D8DF3E3" w14:textId="49D24A3E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23771341" w14:textId="2A2A5937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35AD5A17" w14:textId="5665E64B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1E409F18" w14:textId="30241903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73E051E4" w14:textId="7FB294CE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0103A225" w14:textId="037009EF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7C39DAE8" w14:textId="528FEDC0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76A0B5E3" w14:textId="0E6ECF30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4C0F1285" w14:textId="794646FD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181E4D7A" w14:textId="5D8EF4A5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504C480A" w14:textId="19748944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26C2C32E" w14:textId="18C68E82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1455E00E" w14:textId="3D812FDC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2015DC4C" w14:textId="01B10D21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00516357" w14:textId="4D5CA47F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761F8D32" w14:textId="3378AAC8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373C789F" w14:textId="25EC4DEB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75760842" w14:textId="4C27CEA7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2E2FAE1E" w14:textId="76377961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49387F31" w14:textId="17744582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629B435F" w14:textId="797487B9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0687B9D9" w14:textId="1FF17434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0D03B57A" w14:textId="6255C0D7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0ED3E8CD" w14:textId="7296BB24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1B963689" w14:textId="6CB6F351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41A16A8E" w14:textId="68819470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4E287822" w14:textId="01959C54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639AEC2D" w14:textId="496353E3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02961318" w14:textId="52673B36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5D576900" w14:textId="7D64026F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00BE4993" w14:textId="1F193996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25C2F747" w14:textId="43951E38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4AB52E1C" w14:textId="23B6CF93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3746075B" w14:textId="1494F671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31BF125C" w14:textId="0A302DF0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755F13D8" w14:textId="5B89467E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3C6247E2" w14:textId="216C8976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5BE23DF8" w14:textId="11704596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1B2A53F3" w14:textId="41E35D8E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4A88E6FA" w14:textId="77777777" w:rsidR="00924636" w:rsidRDefault="009246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b/>
          <w:color w:val="000000"/>
          <w:u w:val="single"/>
        </w:rPr>
      </w:pPr>
    </w:p>
    <w:p w14:paraId="7BAD81D4" w14:textId="77777777" w:rsidR="001B1742" w:rsidRDefault="001B1742" w:rsidP="008802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jc w:val="both"/>
        <w:rPr>
          <w:b/>
          <w:u w:val="single"/>
        </w:rPr>
      </w:pPr>
      <w:bookmarkStart w:id="49" w:name="_1ksv4uv" w:colFirst="0" w:colLast="0"/>
      <w:bookmarkEnd w:id="49"/>
    </w:p>
    <w:p w14:paraId="04255CA5" w14:textId="77777777" w:rsidR="0088021C" w:rsidRDefault="006F3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b/>
          <w:color w:val="000000"/>
        </w:rPr>
      </w:pPr>
      <w:bookmarkStart w:id="50" w:name="_cou8mu3rgut9" w:colFirst="0" w:colLast="0"/>
      <w:bookmarkEnd w:id="50"/>
      <w:r w:rsidRPr="0088021C">
        <w:rPr>
          <w:b/>
          <w:color w:val="000000"/>
        </w:rPr>
        <w:lastRenderedPageBreak/>
        <w:t xml:space="preserve">PRINCIPAIS NORMAS DE ELABORAÇÃO E FORMATAÇÃO </w:t>
      </w:r>
    </w:p>
    <w:p w14:paraId="4A5A9DCC" w14:textId="13C4E8D8" w:rsidR="001B1742" w:rsidRPr="0088021C" w:rsidRDefault="006F3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0"/>
        <w:rPr>
          <w:color w:val="000000"/>
        </w:rPr>
      </w:pPr>
      <w:r w:rsidRPr="0088021C">
        <w:rPr>
          <w:b/>
          <w:color w:val="000000"/>
        </w:rPr>
        <w:t>DE TRABALHOS ACADÊMICOS</w:t>
      </w:r>
    </w:p>
    <w:p w14:paraId="116477A6" w14:textId="77777777" w:rsidR="001B1742" w:rsidRDefault="001B17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color w:val="253856"/>
        </w:rPr>
      </w:pPr>
    </w:p>
    <w:p w14:paraId="564EDB4B" w14:textId="77777777" w:rsidR="001B1742" w:rsidRDefault="006F3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8"/>
        <w:jc w:val="left"/>
        <w:rPr>
          <w:color w:val="253856"/>
        </w:rPr>
      </w:pPr>
      <w:r>
        <w:rPr>
          <w:color w:val="253856"/>
        </w:rPr>
        <w:t xml:space="preserve">O padrão de elaboração e formatação de trabalhos acadêmicos utilizado pelo IFG é baseado nas normas da ABNT - Associação Brasileira de Normas Técnicas. Abaixo estão listadas as </w:t>
      </w:r>
      <w:proofErr w:type="spellStart"/>
      <w:r>
        <w:rPr>
          <w:color w:val="253856"/>
        </w:rPr>
        <w:t>NBRs</w:t>
      </w:r>
      <w:proofErr w:type="spellEnd"/>
      <w:r>
        <w:rPr>
          <w:color w:val="253856"/>
        </w:rPr>
        <w:t xml:space="preserve"> e suas respectivas aplicações:</w:t>
      </w:r>
    </w:p>
    <w:tbl>
      <w:tblPr>
        <w:tblStyle w:val="Style10"/>
        <w:tblW w:w="93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83"/>
        <w:gridCol w:w="5103"/>
      </w:tblGrid>
      <w:tr w:rsidR="001B1742" w14:paraId="0CE3D75F" w14:textId="77777777" w:rsidTr="002450DE">
        <w:tc>
          <w:tcPr>
            <w:tcW w:w="4283" w:type="dxa"/>
            <w:tcBorders>
              <w:top w:val="single" w:sz="8" w:space="0" w:color="CAA016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3FAABB" w14:textId="77777777" w:rsidR="001B1742" w:rsidRDefault="006F3AF2" w:rsidP="002450DE">
            <w:pPr>
              <w:spacing w:after="300" w:line="240" w:lineRule="auto"/>
              <w:rPr>
                <w:color w:val="253856"/>
              </w:rPr>
            </w:pPr>
            <w:r>
              <w:rPr>
                <w:b/>
                <w:color w:val="253856"/>
              </w:rPr>
              <w:t>NORMA</w:t>
            </w:r>
          </w:p>
        </w:tc>
        <w:tc>
          <w:tcPr>
            <w:tcW w:w="5103" w:type="dxa"/>
            <w:tcBorders>
              <w:top w:val="single" w:sz="8" w:space="0" w:color="CAA016"/>
              <w:left w:val="nil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85A3A5" w14:textId="77777777" w:rsidR="001B1742" w:rsidRDefault="006F3AF2">
            <w:pPr>
              <w:spacing w:after="300" w:line="240" w:lineRule="auto"/>
              <w:rPr>
                <w:color w:val="253856"/>
              </w:rPr>
            </w:pPr>
            <w:r>
              <w:rPr>
                <w:b/>
                <w:color w:val="253856"/>
              </w:rPr>
              <w:t>DESCRIÇÃO</w:t>
            </w:r>
          </w:p>
        </w:tc>
      </w:tr>
      <w:tr w:rsidR="001B1742" w14:paraId="39F91392" w14:textId="77777777" w:rsidTr="002450DE">
        <w:tc>
          <w:tcPr>
            <w:tcW w:w="4283" w:type="dxa"/>
            <w:tcBorders>
              <w:top w:val="nil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CA169B" w14:textId="77777777" w:rsidR="001B1742" w:rsidRDefault="006F3AF2" w:rsidP="002450DE">
            <w:pPr>
              <w:spacing w:after="300" w:line="240" w:lineRule="auto"/>
              <w:jc w:val="left"/>
              <w:rPr>
                <w:color w:val="253856"/>
              </w:rPr>
            </w:pPr>
            <w:r>
              <w:rPr>
                <w:b/>
                <w:color w:val="253856"/>
              </w:rPr>
              <w:t xml:space="preserve">NBR 10520 / </w:t>
            </w:r>
            <w:r>
              <w:rPr>
                <w:color w:val="253856"/>
              </w:rPr>
              <w:t>2002 - Informação e documentação - Citações em documentos - Apresentação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D1E98A" w14:textId="77777777" w:rsidR="001B1742" w:rsidRDefault="006F3AF2">
            <w:pPr>
              <w:spacing w:after="300" w:line="240" w:lineRule="auto"/>
              <w:ind w:firstLine="0"/>
              <w:jc w:val="both"/>
              <w:rPr>
                <w:color w:val="253856"/>
              </w:rPr>
            </w:pPr>
            <w:r>
              <w:rPr>
                <w:color w:val="253856"/>
              </w:rPr>
              <w:t>Esta Norma especifica as características exigíveis para apresentação de citações em documentos.</w:t>
            </w:r>
          </w:p>
        </w:tc>
      </w:tr>
      <w:tr w:rsidR="001B1742" w14:paraId="025A6FBB" w14:textId="77777777" w:rsidTr="002450DE">
        <w:tc>
          <w:tcPr>
            <w:tcW w:w="4283" w:type="dxa"/>
            <w:tcBorders>
              <w:top w:val="nil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70A9F9" w14:textId="77777777" w:rsidR="001B1742" w:rsidRDefault="006F3AF2" w:rsidP="002450DE">
            <w:pPr>
              <w:spacing w:after="300" w:line="240" w:lineRule="auto"/>
              <w:jc w:val="left"/>
              <w:rPr>
                <w:color w:val="253856"/>
              </w:rPr>
            </w:pPr>
            <w:r>
              <w:rPr>
                <w:b/>
                <w:color w:val="253856"/>
              </w:rPr>
              <w:t>NBR 6023</w:t>
            </w:r>
            <w:r>
              <w:rPr>
                <w:color w:val="253856"/>
              </w:rPr>
              <w:t xml:space="preserve"> / 2002 </w:t>
            </w:r>
            <w:proofErr w:type="gramStart"/>
            <w:r>
              <w:rPr>
                <w:color w:val="253856"/>
              </w:rPr>
              <w:t>–  Informação</w:t>
            </w:r>
            <w:proofErr w:type="gramEnd"/>
            <w:r>
              <w:rPr>
                <w:color w:val="253856"/>
              </w:rPr>
              <w:t xml:space="preserve"> e documentação - Referências - Elaboração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357872" w14:textId="77777777" w:rsidR="001B1742" w:rsidRDefault="006F3AF2">
            <w:pPr>
              <w:spacing w:after="300" w:line="240" w:lineRule="auto"/>
              <w:ind w:firstLine="0"/>
              <w:jc w:val="both"/>
              <w:rPr>
                <w:color w:val="253856"/>
              </w:rPr>
            </w:pPr>
            <w:r>
              <w:rPr>
                <w:color w:val="253856"/>
              </w:rPr>
              <w:t>Esta Norma estabelece os elementos a serem incluídos em referências.</w:t>
            </w:r>
          </w:p>
        </w:tc>
      </w:tr>
      <w:tr w:rsidR="001B1742" w14:paraId="16955F35" w14:textId="77777777" w:rsidTr="002450DE">
        <w:tc>
          <w:tcPr>
            <w:tcW w:w="4283" w:type="dxa"/>
            <w:tcBorders>
              <w:top w:val="nil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7D02E4" w14:textId="77777777" w:rsidR="001B1742" w:rsidRDefault="006F3AF2" w:rsidP="002450DE">
            <w:pPr>
              <w:spacing w:after="300" w:line="240" w:lineRule="auto"/>
              <w:jc w:val="left"/>
              <w:rPr>
                <w:color w:val="253856"/>
              </w:rPr>
            </w:pPr>
            <w:r>
              <w:rPr>
                <w:b/>
                <w:color w:val="253856"/>
              </w:rPr>
              <w:t>NBR 6028</w:t>
            </w:r>
            <w:r>
              <w:rPr>
                <w:color w:val="253856"/>
              </w:rPr>
              <w:t xml:space="preserve"> / 2003 - </w:t>
            </w:r>
            <w:r>
              <w:rPr>
                <w:color w:val="253856"/>
              </w:rPr>
              <w:tab/>
              <w:t>Informação e documentação - Resumo - Apresentação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E4DA3E" w14:textId="77777777" w:rsidR="001B1742" w:rsidRDefault="006F3AF2">
            <w:pPr>
              <w:spacing w:after="300" w:line="240" w:lineRule="auto"/>
              <w:ind w:firstLine="0"/>
              <w:jc w:val="both"/>
              <w:rPr>
                <w:color w:val="253856"/>
              </w:rPr>
            </w:pPr>
            <w:r>
              <w:rPr>
                <w:color w:val="253856"/>
              </w:rPr>
              <w:t>Esta Norma estabelece os requisitos para redação e apresentação de resumos.</w:t>
            </w:r>
          </w:p>
        </w:tc>
      </w:tr>
      <w:tr w:rsidR="001B1742" w14:paraId="70AAF53B" w14:textId="77777777" w:rsidTr="002450DE">
        <w:tc>
          <w:tcPr>
            <w:tcW w:w="4283" w:type="dxa"/>
            <w:tcBorders>
              <w:top w:val="nil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723045" w14:textId="77777777" w:rsidR="001B1742" w:rsidRDefault="006F3AF2" w:rsidP="002450DE">
            <w:pPr>
              <w:spacing w:after="300" w:line="240" w:lineRule="auto"/>
              <w:jc w:val="left"/>
              <w:rPr>
                <w:color w:val="253856"/>
              </w:rPr>
            </w:pPr>
            <w:r>
              <w:rPr>
                <w:b/>
                <w:color w:val="253856"/>
              </w:rPr>
              <w:t>NBR 14724</w:t>
            </w:r>
            <w:r>
              <w:rPr>
                <w:color w:val="253856"/>
              </w:rPr>
              <w:t> / 2011 - Informação e documentação - Trabalhos acadêmicos - Apresentação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B2B3DC" w14:textId="77777777" w:rsidR="001B1742" w:rsidRDefault="006F3AF2">
            <w:pPr>
              <w:spacing w:after="300" w:line="240" w:lineRule="auto"/>
              <w:ind w:firstLine="0"/>
              <w:jc w:val="both"/>
              <w:rPr>
                <w:color w:val="253856"/>
              </w:rPr>
            </w:pPr>
            <w:r>
              <w:rPr>
                <w:color w:val="253856"/>
              </w:rPr>
              <w:t>Esta Norma especifica os princípios gerais para a elaboração de trabalhos acadêmicos (teses, dissertações e outros), visando sua apresentação à instituição (banca, comissão examinadora de professores, especialistas designados e/ou outros).</w:t>
            </w:r>
          </w:p>
        </w:tc>
      </w:tr>
      <w:tr w:rsidR="001B1742" w14:paraId="34E19C34" w14:textId="77777777" w:rsidTr="002450DE">
        <w:tc>
          <w:tcPr>
            <w:tcW w:w="4283" w:type="dxa"/>
            <w:tcBorders>
              <w:top w:val="nil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8ED15E" w14:textId="77777777" w:rsidR="001B1742" w:rsidRDefault="006F3AF2" w:rsidP="002450DE">
            <w:pPr>
              <w:spacing w:after="300" w:line="240" w:lineRule="auto"/>
              <w:jc w:val="left"/>
              <w:rPr>
                <w:color w:val="253856"/>
              </w:rPr>
            </w:pPr>
            <w:r>
              <w:rPr>
                <w:b/>
                <w:color w:val="253856"/>
              </w:rPr>
              <w:t>NBR 6027</w:t>
            </w:r>
            <w:r>
              <w:rPr>
                <w:color w:val="253856"/>
              </w:rPr>
              <w:t xml:space="preserve"> / 2012 – </w:t>
            </w:r>
            <w:r>
              <w:rPr>
                <w:color w:val="253856"/>
              </w:rPr>
              <w:tab/>
              <w:t>Informação e documentação — Sumário — Apresentação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02E395" w14:textId="77777777" w:rsidR="001B1742" w:rsidRDefault="006F3AF2">
            <w:pPr>
              <w:spacing w:after="300" w:line="240" w:lineRule="auto"/>
              <w:ind w:firstLine="0"/>
              <w:jc w:val="both"/>
              <w:rPr>
                <w:color w:val="253856"/>
              </w:rPr>
            </w:pPr>
            <w:r>
              <w:rPr>
                <w:color w:val="253856"/>
              </w:rPr>
              <w:t>Esta Norma especifica os princípios gerais para elaboração de sumários em qualquer tipo de documento.</w:t>
            </w:r>
          </w:p>
        </w:tc>
      </w:tr>
      <w:tr w:rsidR="001B1742" w14:paraId="3DFE8CB8" w14:textId="77777777" w:rsidTr="002450DE">
        <w:tc>
          <w:tcPr>
            <w:tcW w:w="4283" w:type="dxa"/>
            <w:tcBorders>
              <w:top w:val="nil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323EE5" w14:textId="77777777" w:rsidR="001B1742" w:rsidRDefault="006F3AF2" w:rsidP="002450DE">
            <w:pPr>
              <w:spacing w:after="300" w:line="240" w:lineRule="auto"/>
              <w:jc w:val="left"/>
              <w:rPr>
                <w:color w:val="253856"/>
              </w:rPr>
            </w:pPr>
            <w:r>
              <w:rPr>
                <w:b/>
                <w:color w:val="253856"/>
              </w:rPr>
              <w:t>NBR 6024 </w:t>
            </w:r>
            <w:r>
              <w:rPr>
                <w:color w:val="253856"/>
              </w:rPr>
              <w:t>/ 2012 - </w:t>
            </w:r>
            <w:r>
              <w:rPr>
                <w:color w:val="253856"/>
              </w:rPr>
              <w:tab/>
              <w:t>Informação e documentação — Numeração progressiva das seções de um documento — Apresentação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A3C662" w14:textId="77777777" w:rsidR="001B1742" w:rsidRDefault="006F3AF2">
            <w:pPr>
              <w:spacing w:after="300" w:line="240" w:lineRule="auto"/>
              <w:ind w:firstLine="0"/>
              <w:jc w:val="both"/>
              <w:rPr>
                <w:color w:val="253856"/>
              </w:rPr>
            </w:pPr>
            <w:r>
              <w:rPr>
                <w:color w:val="253856"/>
              </w:rPr>
              <w:t>Esta Norma especifica os princípios gerais de um sistema de numeração progressiva das seções de um documento, de modo a expor em uma sequência lógica o inter-relacionamento da matéria e a permitir sua localização.</w:t>
            </w:r>
          </w:p>
        </w:tc>
      </w:tr>
      <w:tr w:rsidR="001B1742" w14:paraId="2E883C49" w14:textId="77777777" w:rsidTr="002450DE">
        <w:tc>
          <w:tcPr>
            <w:tcW w:w="4283" w:type="dxa"/>
            <w:tcBorders>
              <w:top w:val="nil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695711" w14:textId="77777777" w:rsidR="001B1742" w:rsidRDefault="006F3AF2" w:rsidP="002450DE">
            <w:pPr>
              <w:spacing w:after="300" w:line="240" w:lineRule="auto"/>
              <w:jc w:val="left"/>
              <w:rPr>
                <w:color w:val="253856"/>
              </w:rPr>
            </w:pPr>
            <w:r>
              <w:rPr>
                <w:b/>
                <w:color w:val="253856"/>
              </w:rPr>
              <w:t>NBR 6034 </w:t>
            </w:r>
            <w:r>
              <w:rPr>
                <w:color w:val="253856"/>
              </w:rPr>
              <w:t>/ 2004 - Informação e documentação - Índice - Apresentação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3E1A6B" w14:textId="77777777" w:rsidR="001B1742" w:rsidRDefault="006F3AF2">
            <w:pPr>
              <w:spacing w:after="300" w:line="240" w:lineRule="auto"/>
              <w:ind w:firstLine="0"/>
              <w:jc w:val="both"/>
              <w:rPr>
                <w:color w:val="253856"/>
              </w:rPr>
            </w:pPr>
            <w:r>
              <w:rPr>
                <w:color w:val="253856"/>
              </w:rPr>
              <w:t>Esta Norma estabelece os requisitos de apresentação e os critérios básicos para a elaboração de índices.</w:t>
            </w:r>
          </w:p>
        </w:tc>
      </w:tr>
      <w:tr w:rsidR="001B1742" w14:paraId="67D8F10D" w14:textId="77777777" w:rsidTr="002450DE">
        <w:tc>
          <w:tcPr>
            <w:tcW w:w="4283" w:type="dxa"/>
            <w:tcBorders>
              <w:top w:val="nil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7D85F3" w14:textId="77777777" w:rsidR="001B1742" w:rsidRDefault="006F3AF2" w:rsidP="002450DE">
            <w:pPr>
              <w:spacing w:after="300" w:line="240" w:lineRule="auto"/>
              <w:jc w:val="left"/>
              <w:rPr>
                <w:color w:val="253856"/>
              </w:rPr>
            </w:pPr>
            <w:r>
              <w:rPr>
                <w:b/>
                <w:color w:val="253856"/>
              </w:rPr>
              <w:t>NBR 6022</w:t>
            </w:r>
            <w:r>
              <w:rPr>
                <w:color w:val="253856"/>
              </w:rPr>
              <w:t> / 2018 - Informação e documentação - Artigo em publicação periódica técnica e/ou científica - Apresentação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88956A" w14:textId="77777777" w:rsidR="001B1742" w:rsidRDefault="006F3AF2">
            <w:pPr>
              <w:spacing w:after="300" w:line="240" w:lineRule="auto"/>
              <w:ind w:firstLine="0"/>
              <w:jc w:val="both"/>
              <w:rPr>
                <w:color w:val="253856"/>
              </w:rPr>
            </w:pPr>
            <w:r>
              <w:rPr>
                <w:color w:val="253856"/>
              </w:rPr>
              <w:t>Esta Norma especifica os princípios gerais para elaboração e apresentação de elementos que constituem artigos em um periódico técnico e/ou científico.</w:t>
            </w:r>
          </w:p>
        </w:tc>
      </w:tr>
      <w:tr w:rsidR="001B1742" w14:paraId="4A187BAA" w14:textId="77777777" w:rsidTr="002450DE">
        <w:tc>
          <w:tcPr>
            <w:tcW w:w="4283" w:type="dxa"/>
            <w:tcBorders>
              <w:top w:val="nil"/>
              <w:left w:val="single" w:sz="8" w:space="0" w:color="CAA016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A46EFF" w14:textId="77777777" w:rsidR="001B1742" w:rsidRDefault="006F3AF2" w:rsidP="002450DE">
            <w:pPr>
              <w:spacing w:after="300" w:line="240" w:lineRule="auto"/>
              <w:jc w:val="left"/>
              <w:rPr>
                <w:color w:val="253856"/>
              </w:rPr>
            </w:pPr>
            <w:r>
              <w:rPr>
                <w:b/>
                <w:color w:val="253856"/>
              </w:rPr>
              <w:lastRenderedPageBreak/>
              <w:t>NBR 15287</w:t>
            </w:r>
            <w:r>
              <w:rPr>
                <w:color w:val="253856"/>
              </w:rPr>
              <w:t> / 2011 - </w:t>
            </w:r>
            <w:r>
              <w:rPr>
                <w:color w:val="253856"/>
              </w:rPr>
              <w:tab/>
              <w:t>Informação e documentação — Projeto de pesquisa — Apresentação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CAA016"/>
              <w:right w:val="single" w:sz="8" w:space="0" w:color="CAA01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42D600" w14:textId="77777777" w:rsidR="001B1742" w:rsidRDefault="006F3AF2">
            <w:pPr>
              <w:spacing w:after="300" w:line="240" w:lineRule="auto"/>
              <w:ind w:firstLine="0"/>
              <w:jc w:val="both"/>
              <w:rPr>
                <w:color w:val="253856"/>
              </w:rPr>
            </w:pPr>
            <w:r>
              <w:rPr>
                <w:color w:val="253856"/>
              </w:rPr>
              <w:t>Esta Norma especifica os princípios gerais para a elaboração de projetos de pesquisa.</w:t>
            </w:r>
          </w:p>
        </w:tc>
      </w:tr>
    </w:tbl>
    <w:p w14:paraId="284D1568" w14:textId="77777777" w:rsidR="001B1742" w:rsidRDefault="001B1742"/>
    <w:p w14:paraId="303AF8CB" w14:textId="77777777" w:rsidR="001B1742" w:rsidRDefault="006F3A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0"/>
        <w:jc w:val="left"/>
        <w:rPr>
          <w:color w:val="000000"/>
        </w:rPr>
      </w:pPr>
      <w:r>
        <w:rPr>
          <w:color w:val="000000"/>
        </w:rPr>
        <w:t xml:space="preserve">Fonte: ABNT. Disponível em: </w:t>
      </w:r>
      <w:hyperlink r:id="rId14">
        <w:r>
          <w:rPr>
            <w:color w:val="0000FF"/>
            <w:u w:val="single"/>
          </w:rPr>
          <w:t>www.abntcolecao.com.br/ifg</w:t>
        </w:r>
      </w:hyperlink>
    </w:p>
    <w:sectPr w:rsidR="001B1742" w:rsidSect="00595ED9">
      <w:headerReference w:type="default" r:id="rId15"/>
      <w:footerReference w:type="default" r:id="rId16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71A2" w14:textId="77777777" w:rsidR="00B87F3C" w:rsidRDefault="00B87F3C">
      <w:pPr>
        <w:spacing w:after="0" w:line="240" w:lineRule="auto"/>
      </w:pPr>
      <w:r>
        <w:separator/>
      </w:r>
    </w:p>
  </w:endnote>
  <w:endnote w:type="continuationSeparator" w:id="0">
    <w:p w14:paraId="3B950F3C" w14:textId="77777777" w:rsidR="00B87F3C" w:rsidRDefault="00B8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B471" w14:textId="77777777" w:rsidR="001B1742" w:rsidRDefault="001B174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9628E" w14:textId="77777777" w:rsidR="00B87F3C" w:rsidRDefault="00B87F3C">
      <w:pPr>
        <w:spacing w:after="0" w:line="240" w:lineRule="auto"/>
      </w:pPr>
      <w:r>
        <w:separator/>
      </w:r>
    </w:p>
  </w:footnote>
  <w:footnote w:type="continuationSeparator" w:id="0">
    <w:p w14:paraId="07E95036" w14:textId="77777777" w:rsidR="00B87F3C" w:rsidRDefault="00B87F3C">
      <w:pPr>
        <w:spacing w:after="0" w:line="240" w:lineRule="auto"/>
      </w:pPr>
      <w:r>
        <w:continuationSeparator/>
      </w:r>
    </w:p>
  </w:footnote>
  <w:footnote w:id="1">
    <w:p w14:paraId="2A842146" w14:textId="6F6E4CFC" w:rsidR="00841B54" w:rsidRDefault="00841B54" w:rsidP="002E165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Essa pesquisa contou com a colaboração/participação de </w:t>
      </w:r>
      <w:r w:rsidR="002E165E">
        <w:t>sujeitos</w:t>
      </w:r>
      <w:r>
        <w:t xml:space="preserve">, com </w:t>
      </w:r>
      <w:r w:rsidRPr="008105AC">
        <w:rPr>
          <w:b/>
          <w:bCs/>
        </w:rPr>
        <w:t>aprovação</w:t>
      </w:r>
      <w:r>
        <w:t xml:space="preserve"> pelo Comitê de Ética em Pesquisa – CEP/IFG, Plataforma Brasil, sob o </w:t>
      </w:r>
      <w:r w:rsidR="008105AC" w:rsidRPr="008105AC">
        <w:rPr>
          <w:b/>
          <w:bCs/>
        </w:rPr>
        <w:t>N</w:t>
      </w:r>
      <w:r w:rsidRPr="008105AC">
        <w:rPr>
          <w:b/>
          <w:bCs/>
        </w:rPr>
        <w:t>úmero 01234567</w:t>
      </w:r>
      <w:r w:rsidR="008105AC" w:rsidRPr="008105AC">
        <w:rPr>
          <w:b/>
          <w:bCs/>
        </w:rPr>
        <w:t>89</w:t>
      </w:r>
      <w:r w:rsidR="002E165E">
        <w:t>.</w:t>
      </w:r>
      <w:r>
        <w:t xml:space="preserve"> (</w:t>
      </w:r>
      <w:r w:rsidR="002E165E">
        <w:t>P</w:t>
      </w:r>
      <w:r>
        <w:t>ara pesquisas que envolveram a participação e/ou coleta de dados/informações de seres humanos</w:t>
      </w:r>
      <w:r w:rsidR="002E165E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764C" w14:textId="77777777" w:rsidR="001B1742" w:rsidRDefault="006F3AF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right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F3134E" wp14:editId="59385A3F">
              <wp:simplePos x="0" y="0"/>
              <wp:positionH relativeFrom="column">
                <wp:posOffset>5390515</wp:posOffset>
              </wp:positionH>
              <wp:positionV relativeFrom="paragraph">
                <wp:posOffset>0</wp:posOffset>
              </wp:positionV>
              <wp:extent cx="447675" cy="39052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4476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9335E" w14:textId="77777777" w:rsidR="001B1742" w:rsidRDefault="001B1742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F3134E" id="Retângulo 3" o:spid="_x0000_s1030" style="position:absolute;left:0;text-align:left;margin-left:424.45pt;margin-top:0;width:35.25pt;height:3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" filled="f" stroked="f">
              <v:textbox inset="0,0,0,0">
                <w:txbxContent>
                  <w:p w14:paraId="4F29335E" w14:textId="77777777" w:rsidR="001B1742" w:rsidRDefault="001B1742">
                    <w:pPr>
                      <w:spacing w:after="0" w:line="240" w:lineRule="auto"/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5D20606" w14:textId="77777777" w:rsidR="001B1742" w:rsidRDefault="001B174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lowerRoman"/>
      <w:lvlText w:val="%1."/>
      <w:lvlJc w:val="right"/>
      <w:pPr>
        <w:tabs>
          <w:tab w:val="left" w:pos="0"/>
        </w:tabs>
        <w:ind w:left="720" w:hanging="360"/>
      </w:pPr>
      <w:rPr>
        <w:rFonts w:ascii="Verdana" w:hAnsi="Verdana" w:cs="Verdana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1" w15:restartNumberingAfterBreak="0">
    <w:nsid w:val="5D6F3222"/>
    <w:multiLevelType w:val="hybridMultilevel"/>
    <w:tmpl w:val="610A47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04C22"/>
    <w:multiLevelType w:val="singleLevel"/>
    <w:tmpl w:val="5E304C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5E304D84"/>
    <w:multiLevelType w:val="multilevel"/>
    <w:tmpl w:val="5E304D84"/>
    <w:lvl w:ilvl="0">
      <w:start w:val="1"/>
      <w:numFmt w:val="decimal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5E304D8F"/>
    <w:multiLevelType w:val="multilevel"/>
    <w:tmpl w:val="5E304D8F"/>
    <w:lvl w:ilvl="0"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num w:numId="1" w16cid:durableId="1813207064">
    <w:abstractNumId w:val="2"/>
  </w:num>
  <w:num w:numId="2" w16cid:durableId="1407218195">
    <w:abstractNumId w:val="0"/>
  </w:num>
  <w:num w:numId="3" w16cid:durableId="2064520835">
    <w:abstractNumId w:val="3"/>
  </w:num>
  <w:num w:numId="4" w16cid:durableId="1951355798">
    <w:abstractNumId w:val="4"/>
  </w:num>
  <w:num w:numId="5" w16cid:durableId="790172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42"/>
    <w:rsid w:val="000133D5"/>
    <w:rsid w:val="00153D47"/>
    <w:rsid w:val="001B1742"/>
    <w:rsid w:val="002450DE"/>
    <w:rsid w:val="002C09B6"/>
    <w:rsid w:val="002E165E"/>
    <w:rsid w:val="003E10C4"/>
    <w:rsid w:val="003F60D1"/>
    <w:rsid w:val="00514FE9"/>
    <w:rsid w:val="00595ED9"/>
    <w:rsid w:val="00637007"/>
    <w:rsid w:val="00676779"/>
    <w:rsid w:val="006D5E74"/>
    <w:rsid w:val="006F3AF2"/>
    <w:rsid w:val="007362DC"/>
    <w:rsid w:val="008105AC"/>
    <w:rsid w:val="00841B54"/>
    <w:rsid w:val="0088021C"/>
    <w:rsid w:val="00911BA4"/>
    <w:rsid w:val="00924636"/>
    <w:rsid w:val="00967DA1"/>
    <w:rsid w:val="00A1649F"/>
    <w:rsid w:val="00A44CAC"/>
    <w:rsid w:val="00B87F3C"/>
    <w:rsid w:val="00D73C64"/>
    <w:rsid w:val="00DC63EE"/>
    <w:rsid w:val="00E33193"/>
    <w:rsid w:val="00EB7A1A"/>
    <w:rsid w:val="00F906A6"/>
    <w:rsid w:val="00FB11E3"/>
    <w:rsid w:val="00FD2990"/>
    <w:rsid w:val="097862EF"/>
    <w:rsid w:val="28D34D67"/>
    <w:rsid w:val="2CA84F86"/>
    <w:rsid w:val="4C3F6465"/>
    <w:rsid w:val="50FF0AF0"/>
    <w:rsid w:val="5B4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30DC38F"/>
  <w15:docId w15:val="{AF99E97E-AADC-094E-822D-DE96A302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line="360" w:lineRule="auto"/>
      <w:ind w:firstLine="709"/>
      <w:jc w:val="center"/>
    </w:pPr>
    <w:rPr>
      <w:rFonts w:ascii="Arial" w:eastAsia="Arial" w:hAnsi="Arial" w:cs="Arial"/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tblPr/>
  </w:style>
  <w:style w:type="paragraph" w:customStyle="1" w:styleId="Contedodatabela">
    <w:name w:val="Conteúdo da tabela"/>
    <w:basedOn w:val="Normal"/>
    <w:uiPriority w:val="6"/>
    <w:qFormat/>
    <w:pPr>
      <w:suppressLineNumbers/>
    </w:pPr>
  </w:style>
  <w:style w:type="character" w:styleId="MenoPendente">
    <w:name w:val="Unresolved Mention"/>
    <w:basedOn w:val="Fontepargpadro"/>
    <w:uiPriority w:val="99"/>
    <w:semiHidden/>
    <w:unhideWhenUsed/>
    <w:rsid w:val="00E3319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E33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33193"/>
    <w:rPr>
      <w:rFonts w:ascii="Arial" w:eastAsia="Arial" w:hAnsi="Arial" w:cs="Arial"/>
      <w:sz w:val="24"/>
      <w:szCs w:val="24"/>
    </w:rPr>
  </w:style>
  <w:style w:type="paragraph" w:styleId="Rodap">
    <w:name w:val="footer"/>
    <w:basedOn w:val="Normal"/>
    <w:link w:val="RodapChar"/>
    <w:unhideWhenUsed/>
    <w:rsid w:val="00E33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33193"/>
    <w:rPr>
      <w:rFonts w:ascii="Arial" w:eastAsia="Arial" w:hAnsi="Arial" w:cs="Arial"/>
      <w:sz w:val="24"/>
      <w:szCs w:val="24"/>
    </w:rPr>
  </w:style>
  <w:style w:type="paragraph" w:styleId="Textodenotadefim">
    <w:name w:val="endnote text"/>
    <w:basedOn w:val="Normal"/>
    <w:link w:val="TextodenotadefimChar"/>
    <w:semiHidden/>
    <w:unhideWhenUsed/>
    <w:rsid w:val="000133D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0133D5"/>
    <w:rPr>
      <w:rFonts w:ascii="Arial" w:eastAsia="Arial" w:hAnsi="Arial" w:cs="Arial"/>
    </w:rPr>
  </w:style>
  <w:style w:type="character" w:styleId="Refdenotadefim">
    <w:name w:val="endnote reference"/>
    <w:basedOn w:val="Fontepargpadro"/>
    <w:semiHidden/>
    <w:unhideWhenUsed/>
    <w:rsid w:val="000133D5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841B5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41B54"/>
    <w:rPr>
      <w:rFonts w:ascii="Arial" w:eastAsia="Arial" w:hAnsi="Arial" w:cs="Arial"/>
    </w:rPr>
  </w:style>
  <w:style w:type="character" w:styleId="Refdenotaderodap">
    <w:name w:val="footnote reference"/>
    <w:basedOn w:val="Fontepargpadro"/>
    <w:semiHidden/>
    <w:unhideWhenUsed/>
    <w:rsid w:val="00841B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bntcolecao.com.br/ifg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abntcolecao.com.br/i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58AD5-0588-6E42-8D42-4B3911F0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979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1939219</dc:creator>
  <cp:lastModifiedBy>Alexandre Guimaraes</cp:lastModifiedBy>
  <cp:revision>5</cp:revision>
  <dcterms:created xsi:type="dcterms:W3CDTF">2022-07-11T19:02:00Z</dcterms:created>
  <dcterms:modified xsi:type="dcterms:W3CDTF">2022-07-11T19:22:00Z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1046-10.2.0.5962</vt:lpwstr>
  </property>
</Properties>
</file>